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5130" w:rsidRDefault="00F2537B" w:rsidP="00435130">
      <w:pPr>
        <w:rPr>
          <w:b/>
          <w:sz w:val="28"/>
          <w:szCs w:val="28"/>
        </w:rPr>
      </w:pPr>
      <w:r>
        <w:rPr>
          <w:b/>
          <w:sz w:val="28"/>
          <w:szCs w:val="28"/>
        </w:rPr>
        <w:t>THOMAS- KILMAN CONFLICT MODE INSTRUM</w:t>
      </w:r>
      <w:r w:rsidR="00143610">
        <w:rPr>
          <w:b/>
          <w:sz w:val="28"/>
          <w:szCs w:val="28"/>
        </w:rPr>
        <w:t>ENT</w:t>
      </w:r>
    </w:p>
    <w:p w:rsidR="00143610" w:rsidRDefault="00143610" w:rsidP="00435130">
      <w:pPr>
        <w:rPr>
          <w:b/>
          <w:sz w:val="24"/>
          <w:szCs w:val="24"/>
          <w:lang w:val="en-US" w:eastAsia="en-US"/>
        </w:rPr>
      </w:pPr>
    </w:p>
    <w:p w:rsidR="001A7BD2" w:rsidRDefault="001A7BD2" w:rsidP="001A7BD2">
      <w:pPr>
        <w:pStyle w:val="NormalWeb"/>
        <w:spacing w:before="0" w:beforeAutospacing="0" w:after="0" w:afterAutospacing="0"/>
        <w:rPr>
          <w:rFonts w:ascii="Arial" w:hAnsi="Arial" w:cs="Arial"/>
          <w:b/>
        </w:rPr>
      </w:pPr>
      <w:r>
        <w:rPr>
          <w:rFonts w:ascii="Arial" w:hAnsi="Arial" w:cs="Arial"/>
          <w:b/>
        </w:rPr>
        <w:t>FIVE CONFLICT HANDLING MODES</w:t>
      </w:r>
    </w:p>
    <w:p w:rsidR="001A7BD2" w:rsidRDefault="001A7BD2" w:rsidP="001A7BD2">
      <w:pPr>
        <w:rPr>
          <w:sz w:val="20"/>
          <w:szCs w:val="20"/>
        </w:rPr>
      </w:pPr>
    </w:p>
    <w:p w:rsidR="0048140D" w:rsidRDefault="001A7BD2" w:rsidP="001A7BD2">
      <w:pPr>
        <w:rPr>
          <w:sz w:val="20"/>
          <w:szCs w:val="20"/>
        </w:rPr>
      </w:pPr>
      <w:r w:rsidRPr="001A7BD2">
        <w:rPr>
          <w:sz w:val="20"/>
          <w:szCs w:val="20"/>
        </w:rPr>
        <w:t>The Thomas-Kilmann Conflict Mode Instrument is designed to assess an individual’s behavio</w:t>
      </w:r>
      <w:r>
        <w:rPr>
          <w:sz w:val="20"/>
          <w:szCs w:val="20"/>
        </w:rPr>
        <w:t>u</w:t>
      </w:r>
      <w:r w:rsidRPr="001A7BD2">
        <w:rPr>
          <w:sz w:val="20"/>
          <w:szCs w:val="20"/>
        </w:rPr>
        <w:t xml:space="preserve">r in conflict situations. “Conflict Situations” are the situations in which the concerns of two people </w:t>
      </w:r>
      <w:r>
        <w:rPr>
          <w:sz w:val="20"/>
          <w:szCs w:val="20"/>
        </w:rPr>
        <w:t xml:space="preserve">appear </w:t>
      </w:r>
      <w:r w:rsidRPr="001A7BD2">
        <w:rPr>
          <w:sz w:val="20"/>
          <w:szCs w:val="20"/>
        </w:rPr>
        <w:t>to be incompatible. In such situation, we can describe a person’s behavio</w:t>
      </w:r>
      <w:r>
        <w:rPr>
          <w:sz w:val="20"/>
          <w:szCs w:val="20"/>
        </w:rPr>
        <w:t>u</w:t>
      </w:r>
      <w:r w:rsidRPr="001A7BD2">
        <w:rPr>
          <w:sz w:val="20"/>
          <w:szCs w:val="20"/>
        </w:rPr>
        <w:t xml:space="preserve">r along two </w:t>
      </w:r>
      <w:r>
        <w:rPr>
          <w:sz w:val="20"/>
          <w:szCs w:val="20"/>
        </w:rPr>
        <w:t xml:space="preserve">basic </w:t>
      </w:r>
      <w:r w:rsidRPr="001A7BD2">
        <w:rPr>
          <w:sz w:val="20"/>
          <w:szCs w:val="20"/>
        </w:rPr>
        <w:t xml:space="preserve">dimensions: </w:t>
      </w:r>
      <w:r w:rsidRPr="0048140D">
        <w:rPr>
          <w:b/>
          <w:sz w:val="20"/>
          <w:szCs w:val="20"/>
        </w:rPr>
        <w:t>(1) assertiveness</w:t>
      </w:r>
      <w:r w:rsidRPr="001A7BD2">
        <w:rPr>
          <w:sz w:val="20"/>
          <w:szCs w:val="20"/>
        </w:rPr>
        <w:t xml:space="preserve">, the extent to which the individual attempts to satisfy his </w:t>
      </w:r>
      <w:r>
        <w:rPr>
          <w:sz w:val="20"/>
          <w:szCs w:val="20"/>
        </w:rPr>
        <w:t xml:space="preserve">own </w:t>
      </w:r>
      <w:r w:rsidRPr="001A7BD2">
        <w:rPr>
          <w:sz w:val="20"/>
          <w:szCs w:val="20"/>
        </w:rPr>
        <w:t xml:space="preserve">concerns, and </w:t>
      </w:r>
      <w:r w:rsidRPr="0048140D">
        <w:rPr>
          <w:b/>
          <w:sz w:val="20"/>
          <w:szCs w:val="20"/>
        </w:rPr>
        <w:t>(2) cooperativeness</w:t>
      </w:r>
      <w:r w:rsidRPr="001A7BD2">
        <w:rPr>
          <w:sz w:val="20"/>
          <w:szCs w:val="20"/>
        </w:rPr>
        <w:t>, the extent to which the individual attempts to satisfy the other person’s concerns. These two basic dimensions of behavio</w:t>
      </w:r>
      <w:r>
        <w:rPr>
          <w:sz w:val="20"/>
          <w:szCs w:val="20"/>
        </w:rPr>
        <w:t>u</w:t>
      </w:r>
      <w:r w:rsidRPr="001A7BD2">
        <w:rPr>
          <w:sz w:val="20"/>
          <w:szCs w:val="20"/>
        </w:rPr>
        <w:t>r can be used to define five</w:t>
      </w:r>
      <w:r>
        <w:rPr>
          <w:sz w:val="20"/>
          <w:szCs w:val="20"/>
        </w:rPr>
        <w:t xml:space="preserve"> </w:t>
      </w:r>
      <w:r w:rsidRPr="001A7BD2">
        <w:rPr>
          <w:sz w:val="20"/>
          <w:szCs w:val="20"/>
        </w:rPr>
        <w:t>specific methods of dealing with conflicts. These five “conflict-handling modes” are shown</w:t>
      </w:r>
      <w:r w:rsidR="00711F8D">
        <w:rPr>
          <w:sz w:val="20"/>
          <w:szCs w:val="20"/>
        </w:rPr>
        <w:t xml:space="preserve"> </w:t>
      </w:r>
      <w:r w:rsidRPr="001A7BD2">
        <w:rPr>
          <w:sz w:val="20"/>
          <w:szCs w:val="20"/>
        </w:rPr>
        <w:t xml:space="preserve">below: </w:t>
      </w:r>
      <w:r w:rsidRPr="001A7BD2">
        <w:rPr>
          <w:sz w:val="20"/>
          <w:szCs w:val="20"/>
        </w:rPr>
        <w:cr/>
      </w:r>
    </w:p>
    <w:p w:rsidR="0048140D" w:rsidRDefault="00435130" w:rsidP="001A7BD2">
      <w:pPr>
        <w:rPr>
          <w:sz w:val="20"/>
          <w:szCs w:val="20"/>
        </w:rPr>
      </w:pPr>
      <w:r>
        <w:rPr>
          <w:noProof/>
          <w:sz w:val="20"/>
          <w:szCs w:val="20"/>
          <w:lang w:val="en-GB" w:eastAsia="en-GB"/>
        </w:rPr>
        <w:drawing>
          <wp:inline distT="0" distB="0" distL="0" distR="0">
            <wp:extent cx="5341707" cy="3868131"/>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l="26622" t="29724" r="26970" b="16536"/>
                    <a:stretch>
                      <a:fillRect/>
                    </a:stretch>
                  </pic:blipFill>
                  <pic:spPr bwMode="auto">
                    <a:xfrm>
                      <a:off x="0" y="0"/>
                      <a:ext cx="5341707" cy="3868131"/>
                    </a:xfrm>
                    <a:prstGeom prst="rect">
                      <a:avLst/>
                    </a:prstGeom>
                    <a:noFill/>
                    <a:ln w="9525">
                      <a:noFill/>
                      <a:miter lim="800000"/>
                      <a:headEnd/>
                      <a:tailEnd/>
                    </a:ln>
                  </pic:spPr>
                </pic:pic>
              </a:graphicData>
            </a:graphic>
          </wp:inline>
        </w:drawing>
      </w:r>
    </w:p>
    <w:p w:rsidR="0048140D" w:rsidRDefault="0048140D" w:rsidP="001A7BD2">
      <w:pPr>
        <w:rPr>
          <w:sz w:val="20"/>
          <w:szCs w:val="20"/>
        </w:rPr>
      </w:pPr>
    </w:p>
    <w:p w:rsidR="0048140D" w:rsidRPr="0048140D" w:rsidRDefault="0048140D" w:rsidP="0048140D">
      <w:pPr>
        <w:rPr>
          <w:sz w:val="20"/>
          <w:szCs w:val="20"/>
        </w:rPr>
      </w:pPr>
      <w:r w:rsidRPr="0048140D">
        <w:rPr>
          <w:sz w:val="20"/>
          <w:szCs w:val="20"/>
        </w:rPr>
        <w:t>C O M P E T I N G</w:t>
      </w:r>
    </w:p>
    <w:p w:rsidR="0048140D" w:rsidRPr="0048140D" w:rsidRDefault="0048140D" w:rsidP="0048140D">
      <w:pPr>
        <w:rPr>
          <w:sz w:val="20"/>
          <w:szCs w:val="20"/>
        </w:rPr>
      </w:pPr>
      <w:r w:rsidRPr="0048140D">
        <w:rPr>
          <w:sz w:val="20"/>
          <w:szCs w:val="20"/>
        </w:rPr>
        <w:t xml:space="preserve">Competing is assertive and uncooperative, a power-oriented mode. When competing, an </w:t>
      </w:r>
    </w:p>
    <w:p w:rsidR="0048140D" w:rsidRPr="0048140D" w:rsidRDefault="0048140D" w:rsidP="0048140D">
      <w:pPr>
        <w:rPr>
          <w:sz w:val="20"/>
          <w:szCs w:val="20"/>
        </w:rPr>
      </w:pPr>
      <w:r w:rsidRPr="0048140D">
        <w:rPr>
          <w:sz w:val="20"/>
          <w:szCs w:val="20"/>
        </w:rPr>
        <w:t xml:space="preserve">individual pursues his or her own concerns at the other person’s expense, using whatever power </w:t>
      </w:r>
    </w:p>
    <w:p w:rsidR="0048140D" w:rsidRPr="0048140D" w:rsidRDefault="0048140D" w:rsidP="0048140D">
      <w:pPr>
        <w:rPr>
          <w:sz w:val="20"/>
          <w:szCs w:val="20"/>
        </w:rPr>
      </w:pPr>
      <w:r w:rsidRPr="0048140D">
        <w:rPr>
          <w:sz w:val="20"/>
          <w:szCs w:val="20"/>
        </w:rPr>
        <w:t xml:space="preserve">seems appropriate to win his or her position. Competing might mean standing up for your rights, </w:t>
      </w:r>
    </w:p>
    <w:p w:rsidR="0048140D" w:rsidRDefault="0048140D" w:rsidP="0048140D">
      <w:pPr>
        <w:rPr>
          <w:sz w:val="20"/>
          <w:szCs w:val="20"/>
        </w:rPr>
      </w:pPr>
      <w:r w:rsidRPr="0048140D">
        <w:rPr>
          <w:sz w:val="20"/>
          <w:szCs w:val="20"/>
        </w:rPr>
        <w:t xml:space="preserve">defending a </w:t>
      </w:r>
      <w:proofErr w:type="gramStart"/>
      <w:r w:rsidRPr="0048140D">
        <w:rPr>
          <w:sz w:val="20"/>
          <w:szCs w:val="20"/>
        </w:rPr>
        <w:t>position</w:t>
      </w:r>
      <w:proofErr w:type="gramEnd"/>
      <w:r w:rsidRPr="0048140D">
        <w:rPr>
          <w:sz w:val="20"/>
          <w:szCs w:val="20"/>
        </w:rPr>
        <w:t xml:space="preserve"> you believe is correct, or simply trying to win.</w:t>
      </w:r>
    </w:p>
    <w:p w:rsidR="0048140D" w:rsidRPr="0048140D" w:rsidRDefault="0048140D" w:rsidP="0048140D">
      <w:pPr>
        <w:rPr>
          <w:sz w:val="20"/>
          <w:szCs w:val="20"/>
        </w:rPr>
      </w:pPr>
    </w:p>
    <w:p w:rsidR="0048140D" w:rsidRPr="0048140D" w:rsidRDefault="0048140D" w:rsidP="0048140D">
      <w:pPr>
        <w:rPr>
          <w:sz w:val="20"/>
          <w:szCs w:val="20"/>
        </w:rPr>
      </w:pPr>
      <w:r w:rsidRPr="0048140D">
        <w:rPr>
          <w:sz w:val="20"/>
          <w:szCs w:val="20"/>
        </w:rPr>
        <w:t xml:space="preserve">C O L </w:t>
      </w:r>
      <w:proofErr w:type="spellStart"/>
      <w:r w:rsidRPr="0048140D">
        <w:rPr>
          <w:sz w:val="20"/>
          <w:szCs w:val="20"/>
        </w:rPr>
        <w:t>L</w:t>
      </w:r>
      <w:proofErr w:type="spellEnd"/>
      <w:r w:rsidRPr="0048140D">
        <w:rPr>
          <w:sz w:val="20"/>
          <w:szCs w:val="20"/>
        </w:rPr>
        <w:t xml:space="preserve"> A B O R A T I N G</w:t>
      </w:r>
    </w:p>
    <w:p w:rsidR="0048140D" w:rsidRPr="0048140D" w:rsidRDefault="0048140D" w:rsidP="0048140D">
      <w:pPr>
        <w:rPr>
          <w:sz w:val="20"/>
          <w:szCs w:val="20"/>
        </w:rPr>
      </w:pPr>
      <w:r w:rsidRPr="0048140D">
        <w:rPr>
          <w:sz w:val="20"/>
          <w:szCs w:val="20"/>
        </w:rPr>
        <w:t xml:space="preserve">Collaborating is both assertive and cooperative. When collaborating, an </w:t>
      </w:r>
      <w:proofErr w:type="gramStart"/>
      <w:r w:rsidRPr="0048140D">
        <w:rPr>
          <w:sz w:val="20"/>
          <w:szCs w:val="20"/>
        </w:rPr>
        <w:t>individual attempts</w:t>
      </w:r>
      <w:proofErr w:type="gramEnd"/>
      <w:r w:rsidRPr="0048140D">
        <w:rPr>
          <w:sz w:val="20"/>
          <w:szCs w:val="20"/>
        </w:rPr>
        <w:t xml:space="preserve"> to </w:t>
      </w:r>
    </w:p>
    <w:p w:rsidR="0048140D" w:rsidRPr="0048140D" w:rsidRDefault="0048140D" w:rsidP="0048140D">
      <w:pPr>
        <w:rPr>
          <w:sz w:val="20"/>
          <w:szCs w:val="20"/>
        </w:rPr>
      </w:pPr>
      <w:r w:rsidRPr="0048140D">
        <w:rPr>
          <w:sz w:val="20"/>
          <w:szCs w:val="20"/>
        </w:rPr>
        <w:t xml:space="preserve">work with the other person to find a solution that fully satisfies the concerns of both. It involves </w:t>
      </w:r>
    </w:p>
    <w:p w:rsidR="0048140D" w:rsidRPr="0048140D" w:rsidRDefault="0048140D" w:rsidP="0048140D">
      <w:pPr>
        <w:rPr>
          <w:sz w:val="20"/>
          <w:szCs w:val="20"/>
        </w:rPr>
      </w:pPr>
      <w:r w:rsidRPr="0048140D">
        <w:rPr>
          <w:sz w:val="20"/>
          <w:szCs w:val="20"/>
        </w:rPr>
        <w:t xml:space="preserve">digging into an issue to identify the underlying concerns of the two individuals and to find an </w:t>
      </w:r>
    </w:p>
    <w:p w:rsidR="0048140D" w:rsidRPr="0048140D" w:rsidRDefault="0048140D" w:rsidP="0048140D">
      <w:pPr>
        <w:rPr>
          <w:sz w:val="20"/>
          <w:szCs w:val="20"/>
        </w:rPr>
      </w:pPr>
      <w:r w:rsidRPr="0048140D">
        <w:rPr>
          <w:sz w:val="20"/>
          <w:szCs w:val="20"/>
        </w:rPr>
        <w:t xml:space="preserve">alternative that meets both sets of concerns. Collaborating between two persons might take the </w:t>
      </w:r>
    </w:p>
    <w:p w:rsidR="0048140D" w:rsidRPr="0048140D" w:rsidRDefault="0048140D" w:rsidP="0048140D">
      <w:pPr>
        <w:rPr>
          <w:sz w:val="20"/>
          <w:szCs w:val="20"/>
        </w:rPr>
      </w:pPr>
      <w:r w:rsidRPr="0048140D">
        <w:rPr>
          <w:sz w:val="20"/>
          <w:szCs w:val="20"/>
        </w:rPr>
        <w:t xml:space="preserve">form of exploring a disagreement to learn from each other’s insights, resolving some condition </w:t>
      </w:r>
    </w:p>
    <w:p w:rsidR="0048140D" w:rsidRPr="0048140D" w:rsidRDefault="0048140D" w:rsidP="0048140D">
      <w:pPr>
        <w:rPr>
          <w:sz w:val="20"/>
          <w:szCs w:val="20"/>
        </w:rPr>
      </w:pPr>
      <w:r w:rsidRPr="0048140D">
        <w:rPr>
          <w:sz w:val="20"/>
          <w:szCs w:val="20"/>
        </w:rPr>
        <w:t xml:space="preserve">that would otherwise have them competing for resources, or confronting and trying to find a </w:t>
      </w:r>
    </w:p>
    <w:p w:rsidR="0048140D" w:rsidRDefault="0048140D" w:rsidP="0048140D">
      <w:pPr>
        <w:rPr>
          <w:sz w:val="20"/>
          <w:szCs w:val="20"/>
        </w:rPr>
      </w:pPr>
      <w:r w:rsidRPr="0048140D">
        <w:rPr>
          <w:sz w:val="20"/>
          <w:szCs w:val="20"/>
        </w:rPr>
        <w:t>creative solution to an interpersonal problem.</w:t>
      </w:r>
    </w:p>
    <w:p w:rsidR="0048140D" w:rsidRPr="0048140D" w:rsidRDefault="0048140D" w:rsidP="0048140D">
      <w:pPr>
        <w:rPr>
          <w:sz w:val="20"/>
          <w:szCs w:val="20"/>
        </w:rPr>
      </w:pPr>
    </w:p>
    <w:p w:rsidR="0048140D" w:rsidRPr="0048140D" w:rsidRDefault="0048140D" w:rsidP="0048140D">
      <w:pPr>
        <w:rPr>
          <w:sz w:val="20"/>
          <w:szCs w:val="20"/>
        </w:rPr>
      </w:pPr>
      <w:r w:rsidRPr="0048140D">
        <w:rPr>
          <w:sz w:val="20"/>
          <w:szCs w:val="20"/>
        </w:rPr>
        <w:t>C O M P R O M I S I N G</w:t>
      </w:r>
    </w:p>
    <w:p w:rsidR="0048140D" w:rsidRPr="0048140D" w:rsidRDefault="0048140D" w:rsidP="0048140D">
      <w:pPr>
        <w:rPr>
          <w:sz w:val="20"/>
          <w:szCs w:val="20"/>
        </w:rPr>
      </w:pPr>
      <w:r w:rsidRPr="0048140D">
        <w:rPr>
          <w:sz w:val="20"/>
          <w:szCs w:val="20"/>
        </w:rPr>
        <w:t xml:space="preserve">Compromising is intermediate in both assertiveness and cooperativeness. When compromising, </w:t>
      </w:r>
    </w:p>
    <w:p w:rsidR="0048140D" w:rsidRPr="0048140D" w:rsidRDefault="0048140D" w:rsidP="0048140D">
      <w:pPr>
        <w:rPr>
          <w:sz w:val="20"/>
          <w:szCs w:val="20"/>
        </w:rPr>
      </w:pPr>
      <w:r w:rsidRPr="0048140D">
        <w:rPr>
          <w:sz w:val="20"/>
          <w:szCs w:val="20"/>
        </w:rPr>
        <w:t xml:space="preserve">the objective is to find an expedient, mutually acceptable solution that partially satisfies both </w:t>
      </w:r>
    </w:p>
    <w:p w:rsidR="0048140D" w:rsidRPr="0048140D" w:rsidRDefault="0048140D" w:rsidP="0048140D">
      <w:pPr>
        <w:rPr>
          <w:sz w:val="20"/>
          <w:szCs w:val="20"/>
        </w:rPr>
      </w:pPr>
      <w:r w:rsidRPr="0048140D">
        <w:rPr>
          <w:sz w:val="20"/>
          <w:szCs w:val="20"/>
        </w:rPr>
        <w:t xml:space="preserve">parties. Compromising falls on a middle ground between competing and accommodating, giving </w:t>
      </w:r>
    </w:p>
    <w:p w:rsidR="0048140D" w:rsidRPr="0048140D" w:rsidRDefault="0048140D" w:rsidP="0048140D">
      <w:pPr>
        <w:rPr>
          <w:sz w:val="20"/>
          <w:szCs w:val="20"/>
        </w:rPr>
      </w:pPr>
      <w:r w:rsidRPr="0048140D">
        <w:rPr>
          <w:sz w:val="20"/>
          <w:szCs w:val="20"/>
        </w:rPr>
        <w:t xml:space="preserve">up more than competing but less than accommodating. Likewise, it addresses an issue more </w:t>
      </w:r>
    </w:p>
    <w:p w:rsidR="0048140D" w:rsidRPr="0048140D" w:rsidRDefault="0048140D" w:rsidP="0048140D">
      <w:pPr>
        <w:rPr>
          <w:sz w:val="20"/>
          <w:szCs w:val="20"/>
        </w:rPr>
      </w:pPr>
      <w:r w:rsidRPr="0048140D">
        <w:rPr>
          <w:sz w:val="20"/>
          <w:szCs w:val="20"/>
        </w:rPr>
        <w:lastRenderedPageBreak/>
        <w:t xml:space="preserve">directly than avoiding but doesn’t explore it in as much depth as collaborating. Compromising </w:t>
      </w:r>
    </w:p>
    <w:p w:rsidR="0048140D" w:rsidRPr="0048140D" w:rsidRDefault="0048140D" w:rsidP="0048140D">
      <w:pPr>
        <w:rPr>
          <w:sz w:val="20"/>
          <w:szCs w:val="20"/>
        </w:rPr>
      </w:pPr>
      <w:r w:rsidRPr="0048140D">
        <w:rPr>
          <w:sz w:val="20"/>
          <w:szCs w:val="20"/>
        </w:rPr>
        <w:t xml:space="preserve">might mean splitting the difference, exchanging concessions, or seeking a quick middle-ground </w:t>
      </w:r>
    </w:p>
    <w:p w:rsidR="0048140D" w:rsidRDefault="0048140D" w:rsidP="0048140D">
      <w:pPr>
        <w:rPr>
          <w:sz w:val="20"/>
          <w:szCs w:val="20"/>
        </w:rPr>
      </w:pPr>
      <w:r w:rsidRPr="0048140D">
        <w:rPr>
          <w:sz w:val="20"/>
          <w:szCs w:val="20"/>
        </w:rPr>
        <w:t>position.</w:t>
      </w:r>
    </w:p>
    <w:p w:rsidR="0048140D" w:rsidRPr="0048140D" w:rsidRDefault="0048140D" w:rsidP="0048140D">
      <w:pPr>
        <w:rPr>
          <w:sz w:val="20"/>
          <w:szCs w:val="20"/>
        </w:rPr>
      </w:pPr>
    </w:p>
    <w:p w:rsidR="0048140D" w:rsidRPr="0048140D" w:rsidRDefault="0048140D" w:rsidP="0048140D">
      <w:pPr>
        <w:rPr>
          <w:sz w:val="20"/>
          <w:szCs w:val="20"/>
        </w:rPr>
      </w:pPr>
      <w:r w:rsidRPr="0048140D">
        <w:rPr>
          <w:sz w:val="20"/>
          <w:szCs w:val="20"/>
        </w:rPr>
        <w:t>A V O I D I N G</w:t>
      </w:r>
    </w:p>
    <w:p w:rsidR="0048140D" w:rsidRPr="0048140D" w:rsidRDefault="0048140D" w:rsidP="0048140D">
      <w:pPr>
        <w:rPr>
          <w:sz w:val="20"/>
          <w:szCs w:val="20"/>
        </w:rPr>
      </w:pPr>
      <w:r w:rsidRPr="0048140D">
        <w:rPr>
          <w:sz w:val="20"/>
          <w:szCs w:val="20"/>
        </w:rPr>
        <w:t xml:space="preserve">Avoiding is unassertive and uncooperative. When avoiding, an individual does not immediately </w:t>
      </w:r>
    </w:p>
    <w:p w:rsidR="0048140D" w:rsidRPr="0048140D" w:rsidRDefault="0048140D" w:rsidP="0048140D">
      <w:pPr>
        <w:rPr>
          <w:sz w:val="20"/>
          <w:szCs w:val="20"/>
        </w:rPr>
      </w:pPr>
      <w:r w:rsidRPr="0048140D">
        <w:rPr>
          <w:sz w:val="20"/>
          <w:szCs w:val="20"/>
        </w:rPr>
        <w:t xml:space="preserve">pursue his or her own concerns or those of the other person. He or she does not address the </w:t>
      </w:r>
    </w:p>
    <w:p w:rsidR="0048140D" w:rsidRPr="0048140D" w:rsidRDefault="0048140D" w:rsidP="0048140D">
      <w:pPr>
        <w:rPr>
          <w:sz w:val="20"/>
          <w:szCs w:val="20"/>
        </w:rPr>
      </w:pPr>
      <w:r w:rsidRPr="0048140D">
        <w:rPr>
          <w:sz w:val="20"/>
          <w:szCs w:val="20"/>
        </w:rPr>
        <w:t xml:space="preserve">conflict. Avoiding might take the form of diplomatically sidestepping an issue, postponing an </w:t>
      </w:r>
    </w:p>
    <w:p w:rsidR="0048140D" w:rsidRDefault="0048140D" w:rsidP="0048140D">
      <w:pPr>
        <w:rPr>
          <w:sz w:val="20"/>
          <w:szCs w:val="20"/>
        </w:rPr>
      </w:pPr>
      <w:r w:rsidRPr="0048140D">
        <w:rPr>
          <w:sz w:val="20"/>
          <w:szCs w:val="20"/>
        </w:rPr>
        <w:t>issue until a better time, or simply withdrawing from a threatening situation.</w:t>
      </w:r>
    </w:p>
    <w:p w:rsidR="0048140D" w:rsidRPr="0048140D" w:rsidRDefault="0048140D" w:rsidP="0048140D">
      <w:pPr>
        <w:rPr>
          <w:sz w:val="20"/>
          <w:szCs w:val="20"/>
        </w:rPr>
      </w:pPr>
    </w:p>
    <w:p w:rsidR="0048140D" w:rsidRPr="0048140D" w:rsidRDefault="0048140D" w:rsidP="0048140D">
      <w:pPr>
        <w:rPr>
          <w:sz w:val="20"/>
          <w:szCs w:val="20"/>
        </w:rPr>
      </w:pPr>
      <w:r w:rsidRPr="0048140D">
        <w:rPr>
          <w:sz w:val="20"/>
          <w:szCs w:val="20"/>
        </w:rPr>
        <w:t xml:space="preserve">A C </w:t>
      </w:r>
      <w:proofErr w:type="spellStart"/>
      <w:r w:rsidRPr="0048140D">
        <w:rPr>
          <w:sz w:val="20"/>
          <w:szCs w:val="20"/>
        </w:rPr>
        <w:t>C</w:t>
      </w:r>
      <w:proofErr w:type="spellEnd"/>
      <w:r w:rsidRPr="0048140D">
        <w:rPr>
          <w:sz w:val="20"/>
          <w:szCs w:val="20"/>
        </w:rPr>
        <w:t xml:space="preserve"> O M </w:t>
      </w:r>
      <w:proofErr w:type="spellStart"/>
      <w:r w:rsidRPr="0048140D">
        <w:rPr>
          <w:sz w:val="20"/>
          <w:szCs w:val="20"/>
        </w:rPr>
        <w:t>M</w:t>
      </w:r>
      <w:proofErr w:type="spellEnd"/>
      <w:r w:rsidRPr="0048140D">
        <w:rPr>
          <w:sz w:val="20"/>
          <w:szCs w:val="20"/>
        </w:rPr>
        <w:t xml:space="preserve"> O D A T I N G</w:t>
      </w:r>
    </w:p>
    <w:p w:rsidR="0048140D" w:rsidRPr="0048140D" w:rsidRDefault="0048140D" w:rsidP="0048140D">
      <w:pPr>
        <w:rPr>
          <w:sz w:val="20"/>
          <w:szCs w:val="20"/>
        </w:rPr>
      </w:pPr>
      <w:r w:rsidRPr="0048140D">
        <w:rPr>
          <w:sz w:val="20"/>
          <w:szCs w:val="20"/>
        </w:rPr>
        <w:t xml:space="preserve">Accommodating is unassertive and cooperative—the opposite of competing. When </w:t>
      </w:r>
    </w:p>
    <w:p w:rsidR="0048140D" w:rsidRPr="0048140D" w:rsidRDefault="0048140D" w:rsidP="0048140D">
      <w:pPr>
        <w:rPr>
          <w:sz w:val="20"/>
          <w:szCs w:val="20"/>
        </w:rPr>
      </w:pPr>
      <w:r w:rsidRPr="0048140D">
        <w:rPr>
          <w:sz w:val="20"/>
          <w:szCs w:val="20"/>
        </w:rPr>
        <w:t xml:space="preserve">accommodating, an </w:t>
      </w:r>
      <w:proofErr w:type="gramStart"/>
      <w:r w:rsidRPr="0048140D">
        <w:rPr>
          <w:sz w:val="20"/>
          <w:szCs w:val="20"/>
        </w:rPr>
        <w:t>individual neglects</w:t>
      </w:r>
      <w:proofErr w:type="gramEnd"/>
      <w:r w:rsidRPr="0048140D">
        <w:rPr>
          <w:sz w:val="20"/>
          <w:szCs w:val="20"/>
        </w:rPr>
        <w:t xml:space="preserve"> his or her own concerns to satisfy the concerns of the </w:t>
      </w:r>
    </w:p>
    <w:p w:rsidR="0048140D" w:rsidRPr="0048140D" w:rsidRDefault="0048140D" w:rsidP="0048140D">
      <w:pPr>
        <w:rPr>
          <w:sz w:val="20"/>
          <w:szCs w:val="20"/>
        </w:rPr>
      </w:pPr>
      <w:r w:rsidRPr="0048140D">
        <w:rPr>
          <w:sz w:val="20"/>
          <w:szCs w:val="20"/>
        </w:rPr>
        <w:t xml:space="preserve">other person; there is an element of self-sacrifice in this mode. Accommodating might take the </w:t>
      </w:r>
    </w:p>
    <w:p w:rsidR="0048140D" w:rsidRPr="0048140D" w:rsidRDefault="0048140D" w:rsidP="0048140D">
      <w:pPr>
        <w:rPr>
          <w:sz w:val="20"/>
          <w:szCs w:val="20"/>
        </w:rPr>
      </w:pPr>
      <w:r w:rsidRPr="0048140D">
        <w:rPr>
          <w:sz w:val="20"/>
          <w:szCs w:val="20"/>
        </w:rPr>
        <w:t xml:space="preserve">form of selfless generosity or charity, obeying another person’s order when you would prefer not </w:t>
      </w:r>
    </w:p>
    <w:p w:rsidR="00435130" w:rsidRDefault="0048140D" w:rsidP="0048140D">
      <w:pPr>
        <w:rPr>
          <w:sz w:val="20"/>
          <w:szCs w:val="20"/>
        </w:rPr>
      </w:pPr>
      <w:r w:rsidRPr="0048140D">
        <w:rPr>
          <w:sz w:val="20"/>
          <w:szCs w:val="20"/>
        </w:rPr>
        <w:t>to, or yielding to another’s point of view.</w:t>
      </w:r>
    </w:p>
    <w:p w:rsidR="00435130" w:rsidRDefault="00435130" w:rsidP="0048140D">
      <w:pPr>
        <w:rPr>
          <w:sz w:val="20"/>
          <w:szCs w:val="20"/>
        </w:rPr>
      </w:pPr>
    </w:p>
    <w:p w:rsidR="004C2294" w:rsidRDefault="004C2294" w:rsidP="0048140D">
      <w:pPr>
        <w:rPr>
          <w:b/>
          <w:sz w:val="24"/>
          <w:szCs w:val="24"/>
        </w:rPr>
      </w:pPr>
    </w:p>
    <w:p w:rsidR="00020397" w:rsidRDefault="00020397" w:rsidP="0048140D">
      <w:pPr>
        <w:rPr>
          <w:b/>
          <w:sz w:val="24"/>
          <w:szCs w:val="24"/>
        </w:rPr>
      </w:pPr>
      <w:r w:rsidRPr="00020397">
        <w:rPr>
          <w:b/>
          <w:sz w:val="24"/>
          <w:szCs w:val="24"/>
        </w:rPr>
        <w:t>Interpreting your scores</w:t>
      </w:r>
    </w:p>
    <w:p w:rsidR="00020397" w:rsidRDefault="00020397" w:rsidP="0048140D">
      <w:pPr>
        <w:rPr>
          <w:b/>
          <w:sz w:val="24"/>
          <w:szCs w:val="24"/>
        </w:rPr>
      </w:pPr>
    </w:p>
    <w:p w:rsidR="00020397" w:rsidRDefault="00020397" w:rsidP="00020397">
      <w:r>
        <w:t>When you look at your profile on the TKI, you probably want to know, “What are the correct</w:t>
      </w:r>
    </w:p>
    <w:p w:rsidR="00020397" w:rsidRDefault="00020397" w:rsidP="00020397">
      <w:r>
        <w:t xml:space="preserve">answers?” In the case of conflict-handling </w:t>
      </w:r>
      <w:r w:rsidR="00143610">
        <w:t>behaviour</w:t>
      </w:r>
      <w:r>
        <w:t>, there are no right or wrong answers. All five modes are useful in some situations: each represents a set of useful social skills. Our conventional wisdom recognizes, for example, that often “Two heads are better than one” (collaborating). But it also says, “Kill your enemies with kindness” (accommodating), “Split the difference” (compromising), “Leave well enough alone” (avoiding), and “Might makes right” (competing). The effectiveness of a given conflict-handling mode depends on the requirements of the specific situation and the skill with which you use that mode.</w:t>
      </w:r>
    </w:p>
    <w:p w:rsidR="00020397" w:rsidRDefault="00020397" w:rsidP="00020397"/>
    <w:p w:rsidR="00020397" w:rsidRDefault="00020397" w:rsidP="00020397">
      <w:pPr>
        <w:pStyle w:val="Default"/>
        <w:rPr>
          <w:sz w:val="22"/>
          <w:szCs w:val="22"/>
        </w:rPr>
      </w:pPr>
      <w:r>
        <w:rPr>
          <w:sz w:val="22"/>
          <w:szCs w:val="22"/>
        </w:rPr>
        <w:t xml:space="preserve">Each of us is capable of using all five conflict-handling modes; none of us can be characterized as having a single, rigid style of dealing with conflict. However, any given individual uses some modes better than others and therefore tends to rely upon these modes more heavily than others, whether because of temperament or practice. </w:t>
      </w:r>
    </w:p>
    <w:p w:rsidR="00020397" w:rsidRDefault="00020397" w:rsidP="00020397">
      <w:pPr>
        <w:pStyle w:val="Default"/>
        <w:rPr>
          <w:sz w:val="22"/>
          <w:szCs w:val="22"/>
        </w:rPr>
      </w:pPr>
    </w:p>
    <w:p w:rsidR="00020397" w:rsidRDefault="00020397" w:rsidP="00020397">
      <w:pPr>
        <w:pStyle w:val="Default"/>
        <w:jc w:val="both"/>
        <w:rPr>
          <w:sz w:val="22"/>
          <w:szCs w:val="22"/>
        </w:rPr>
      </w:pPr>
      <w:r>
        <w:rPr>
          <w:sz w:val="22"/>
          <w:szCs w:val="22"/>
        </w:rPr>
        <w:t xml:space="preserve">The conflict </w:t>
      </w:r>
      <w:r w:rsidR="00143610">
        <w:rPr>
          <w:sz w:val="22"/>
          <w:szCs w:val="22"/>
        </w:rPr>
        <w:t>behaviour</w:t>
      </w:r>
      <w:r>
        <w:rPr>
          <w:sz w:val="22"/>
          <w:szCs w:val="22"/>
        </w:rPr>
        <w:t xml:space="preserve"> which an </w:t>
      </w:r>
      <w:proofErr w:type="gramStart"/>
      <w:r>
        <w:rPr>
          <w:sz w:val="22"/>
          <w:szCs w:val="22"/>
        </w:rPr>
        <w:t>individual uses</w:t>
      </w:r>
      <w:proofErr w:type="gramEnd"/>
      <w:r>
        <w:rPr>
          <w:sz w:val="22"/>
          <w:szCs w:val="22"/>
        </w:rPr>
        <w:t xml:space="preserve"> are therefore a result of both his personal predispositions and the requirements of the situation in which he finds himself. The Thomas-Kilmann Conflict Mode Instrument is designed to assess this mix of conflict-handling modes. </w:t>
      </w:r>
    </w:p>
    <w:p w:rsidR="00020397" w:rsidRDefault="00020397" w:rsidP="00020397">
      <w:pPr>
        <w:pStyle w:val="Default"/>
        <w:jc w:val="both"/>
        <w:rPr>
          <w:sz w:val="22"/>
          <w:szCs w:val="22"/>
        </w:rPr>
      </w:pPr>
    </w:p>
    <w:p w:rsidR="00020397" w:rsidRDefault="00020397" w:rsidP="00020397">
      <w:r>
        <w:t xml:space="preserve">To help you judge how appropriate your utilization of the five modes is for your situation. We have listed a number of uses for each mode—based upon lists generated by company presidents. Your score, high or low, indicates its usefulness in your situation. However, there is the possibility that your social skills lead you to rely upon some conflict </w:t>
      </w:r>
      <w:r w:rsidR="00143610">
        <w:t>behaviour</w:t>
      </w:r>
      <w:r>
        <w:t xml:space="preserve"> more or less than necessary. To help you determine this, we have also listed some diagnostic questions concerning warning signals for the overuse or underuse of each mode.</w:t>
      </w:r>
    </w:p>
    <w:p w:rsidR="004C2294" w:rsidRDefault="004C2294" w:rsidP="00020397">
      <w:pPr>
        <w:pStyle w:val="Default"/>
        <w:jc w:val="center"/>
        <w:rPr>
          <w:color w:val="auto"/>
          <w:sz w:val="22"/>
          <w:szCs w:val="22"/>
          <w:lang w:val="en-AU" w:eastAsia="en-AU"/>
        </w:rPr>
      </w:pPr>
    </w:p>
    <w:p w:rsidR="00020397" w:rsidRDefault="007A4BF0" w:rsidP="007A4BF0">
      <w:pPr>
        <w:pStyle w:val="Default"/>
        <w:rPr>
          <w:b/>
          <w:bCs/>
          <w:sz w:val="23"/>
          <w:szCs w:val="23"/>
        </w:rPr>
      </w:pPr>
      <w:r>
        <w:rPr>
          <w:b/>
          <w:bCs/>
          <w:sz w:val="23"/>
          <w:szCs w:val="23"/>
        </w:rPr>
        <w:t>COMPETING</w:t>
      </w:r>
    </w:p>
    <w:p w:rsidR="00143610" w:rsidRDefault="00143610" w:rsidP="007A4BF0">
      <w:pPr>
        <w:pStyle w:val="Default"/>
        <w:rPr>
          <w:sz w:val="23"/>
          <w:szCs w:val="23"/>
        </w:rPr>
      </w:pPr>
    </w:p>
    <w:p w:rsidR="00020397" w:rsidRDefault="00EA6320" w:rsidP="00020397">
      <w:pPr>
        <w:pStyle w:val="Default"/>
        <w:spacing w:after="240"/>
        <w:rPr>
          <w:sz w:val="22"/>
          <w:szCs w:val="22"/>
        </w:rPr>
      </w:pPr>
      <w:r>
        <w:rPr>
          <w:b/>
          <w:bCs/>
          <w:sz w:val="22"/>
          <w:szCs w:val="22"/>
        </w:rPr>
        <w:t>Uses</w:t>
      </w:r>
      <w:r w:rsidR="00020397">
        <w:rPr>
          <w:b/>
          <w:bCs/>
          <w:sz w:val="22"/>
          <w:szCs w:val="22"/>
        </w:rPr>
        <w:t xml:space="preserve">: </w:t>
      </w:r>
    </w:p>
    <w:p w:rsidR="00020397" w:rsidRDefault="00020397" w:rsidP="007A4BF0">
      <w:pPr>
        <w:pStyle w:val="Default"/>
        <w:numPr>
          <w:ilvl w:val="0"/>
          <w:numId w:val="4"/>
        </w:numPr>
        <w:rPr>
          <w:sz w:val="22"/>
          <w:szCs w:val="22"/>
        </w:rPr>
      </w:pPr>
      <w:r>
        <w:rPr>
          <w:sz w:val="22"/>
          <w:szCs w:val="22"/>
        </w:rPr>
        <w:t xml:space="preserve">When quick, decisive action is vital. </w:t>
      </w:r>
    </w:p>
    <w:p w:rsidR="00020397" w:rsidRDefault="00020397" w:rsidP="007A4BF0">
      <w:pPr>
        <w:pStyle w:val="Default"/>
        <w:numPr>
          <w:ilvl w:val="0"/>
          <w:numId w:val="4"/>
        </w:numPr>
        <w:rPr>
          <w:sz w:val="22"/>
          <w:szCs w:val="22"/>
        </w:rPr>
      </w:pPr>
      <w:r>
        <w:rPr>
          <w:sz w:val="22"/>
          <w:szCs w:val="22"/>
        </w:rPr>
        <w:t xml:space="preserve">On important issues </w:t>
      </w:r>
      <w:proofErr w:type="gramStart"/>
      <w:r>
        <w:rPr>
          <w:sz w:val="22"/>
          <w:szCs w:val="22"/>
        </w:rPr>
        <w:t>where</w:t>
      </w:r>
      <w:proofErr w:type="gramEnd"/>
      <w:r>
        <w:rPr>
          <w:sz w:val="22"/>
          <w:szCs w:val="22"/>
        </w:rPr>
        <w:t xml:space="preserve"> unpopular courses of action need implementing. </w:t>
      </w:r>
    </w:p>
    <w:p w:rsidR="00020397" w:rsidRDefault="00020397" w:rsidP="007A4BF0">
      <w:pPr>
        <w:pStyle w:val="Default"/>
        <w:numPr>
          <w:ilvl w:val="0"/>
          <w:numId w:val="4"/>
        </w:numPr>
        <w:rPr>
          <w:sz w:val="22"/>
          <w:szCs w:val="22"/>
        </w:rPr>
      </w:pPr>
      <w:r>
        <w:rPr>
          <w:sz w:val="22"/>
          <w:szCs w:val="22"/>
        </w:rPr>
        <w:t xml:space="preserve">On issues vital to company welfare when you know you are right. </w:t>
      </w:r>
    </w:p>
    <w:p w:rsidR="00020397" w:rsidRDefault="00020397" w:rsidP="007A4BF0">
      <w:pPr>
        <w:pStyle w:val="Default"/>
        <w:numPr>
          <w:ilvl w:val="0"/>
          <w:numId w:val="4"/>
        </w:numPr>
        <w:rPr>
          <w:sz w:val="22"/>
          <w:szCs w:val="22"/>
        </w:rPr>
      </w:pPr>
      <w:r>
        <w:rPr>
          <w:sz w:val="22"/>
          <w:szCs w:val="22"/>
        </w:rPr>
        <w:t>To protect yourself against people who take advant</w:t>
      </w:r>
      <w:r w:rsidR="007A4BF0">
        <w:rPr>
          <w:sz w:val="22"/>
          <w:szCs w:val="22"/>
        </w:rPr>
        <w:t>age of non</w:t>
      </w:r>
      <w:r w:rsidR="00143610">
        <w:rPr>
          <w:sz w:val="22"/>
          <w:szCs w:val="22"/>
        </w:rPr>
        <w:t>-</w:t>
      </w:r>
      <w:r w:rsidR="007A4BF0">
        <w:rPr>
          <w:sz w:val="22"/>
          <w:szCs w:val="22"/>
        </w:rPr>
        <w:t xml:space="preserve">competitive </w:t>
      </w:r>
      <w:r w:rsidR="00143610">
        <w:rPr>
          <w:sz w:val="22"/>
          <w:szCs w:val="22"/>
        </w:rPr>
        <w:t>behaviour</w:t>
      </w:r>
      <w:r w:rsidR="007A4BF0">
        <w:rPr>
          <w:sz w:val="22"/>
          <w:szCs w:val="22"/>
        </w:rPr>
        <w:t>.</w:t>
      </w:r>
    </w:p>
    <w:p w:rsidR="007A4BF0" w:rsidRDefault="007A4BF0" w:rsidP="00020397">
      <w:pPr>
        <w:pStyle w:val="Default"/>
        <w:ind w:left="720" w:hanging="360"/>
        <w:rPr>
          <w:sz w:val="22"/>
          <w:szCs w:val="22"/>
        </w:rPr>
      </w:pPr>
    </w:p>
    <w:p w:rsidR="00D34A44" w:rsidRDefault="00D34A44" w:rsidP="007A4BF0">
      <w:pPr>
        <w:pStyle w:val="Default"/>
        <w:rPr>
          <w:b/>
          <w:bCs/>
          <w:sz w:val="21"/>
          <w:szCs w:val="21"/>
        </w:rPr>
      </w:pPr>
    </w:p>
    <w:p w:rsidR="007A4BF0" w:rsidRDefault="007A4BF0" w:rsidP="007A4BF0">
      <w:pPr>
        <w:pStyle w:val="Default"/>
        <w:rPr>
          <w:sz w:val="21"/>
          <w:szCs w:val="21"/>
        </w:rPr>
      </w:pPr>
      <w:r>
        <w:rPr>
          <w:b/>
          <w:bCs/>
          <w:sz w:val="21"/>
          <w:szCs w:val="21"/>
        </w:rPr>
        <w:lastRenderedPageBreak/>
        <w:t xml:space="preserve">Often inappropriate when: </w:t>
      </w:r>
    </w:p>
    <w:p w:rsidR="007A4BF0" w:rsidRDefault="007A4BF0" w:rsidP="007A4BF0">
      <w:pPr>
        <w:pStyle w:val="Default"/>
        <w:rPr>
          <w:sz w:val="21"/>
          <w:szCs w:val="21"/>
        </w:rPr>
      </w:pPr>
    </w:p>
    <w:p w:rsidR="007A4BF0" w:rsidRPr="007A4BF0" w:rsidRDefault="007A4BF0" w:rsidP="007A4BF0">
      <w:pPr>
        <w:pStyle w:val="Default"/>
        <w:numPr>
          <w:ilvl w:val="0"/>
          <w:numId w:val="5"/>
        </w:numPr>
        <w:rPr>
          <w:sz w:val="22"/>
          <w:szCs w:val="22"/>
        </w:rPr>
      </w:pPr>
      <w:r w:rsidRPr="007A4BF0">
        <w:rPr>
          <w:sz w:val="22"/>
          <w:szCs w:val="22"/>
        </w:rPr>
        <w:t xml:space="preserve">When Collaboration or cooperation have not yet been attempted. </w:t>
      </w:r>
    </w:p>
    <w:p w:rsidR="007A4BF0" w:rsidRPr="007A4BF0" w:rsidRDefault="007A4BF0" w:rsidP="007A4BF0">
      <w:pPr>
        <w:pStyle w:val="Default"/>
        <w:numPr>
          <w:ilvl w:val="0"/>
          <w:numId w:val="5"/>
        </w:numPr>
        <w:rPr>
          <w:sz w:val="22"/>
          <w:szCs w:val="22"/>
        </w:rPr>
      </w:pPr>
      <w:r w:rsidRPr="007A4BF0">
        <w:rPr>
          <w:sz w:val="22"/>
          <w:szCs w:val="22"/>
        </w:rPr>
        <w:t xml:space="preserve">Cooperation from others is important. </w:t>
      </w:r>
    </w:p>
    <w:p w:rsidR="007A4BF0" w:rsidRPr="007A4BF0" w:rsidRDefault="007A4BF0" w:rsidP="007A4BF0">
      <w:pPr>
        <w:pStyle w:val="Default"/>
        <w:numPr>
          <w:ilvl w:val="0"/>
          <w:numId w:val="5"/>
        </w:numPr>
        <w:rPr>
          <w:sz w:val="22"/>
          <w:szCs w:val="22"/>
        </w:rPr>
      </w:pPr>
      <w:r w:rsidRPr="007A4BF0">
        <w:rPr>
          <w:sz w:val="22"/>
          <w:szCs w:val="22"/>
        </w:rPr>
        <w:t xml:space="preserve">Used routinely for most issues. </w:t>
      </w:r>
    </w:p>
    <w:p w:rsidR="007A4BF0" w:rsidRPr="007A4BF0" w:rsidRDefault="007A4BF0" w:rsidP="007A4BF0">
      <w:pPr>
        <w:pStyle w:val="Default"/>
        <w:numPr>
          <w:ilvl w:val="0"/>
          <w:numId w:val="5"/>
        </w:numPr>
        <w:rPr>
          <w:sz w:val="22"/>
          <w:szCs w:val="22"/>
        </w:rPr>
      </w:pPr>
      <w:r w:rsidRPr="007A4BF0">
        <w:rPr>
          <w:sz w:val="22"/>
          <w:szCs w:val="22"/>
        </w:rPr>
        <w:t xml:space="preserve">Self-respect of others is diminished needlessly. </w:t>
      </w:r>
    </w:p>
    <w:p w:rsidR="007A4BF0" w:rsidRDefault="007A4BF0" w:rsidP="00020397">
      <w:pPr>
        <w:pStyle w:val="Default"/>
        <w:ind w:left="720" w:hanging="360"/>
        <w:rPr>
          <w:sz w:val="22"/>
          <w:szCs w:val="22"/>
        </w:rPr>
      </w:pPr>
    </w:p>
    <w:p w:rsidR="00020397" w:rsidRDefault="00020397" w:rsidP="00020397">
      <w:pPr>
        <w:pStyle w:val="Default"/>
        <w:rPr>
          <w:sz w:val="22"/>
          <w:szCs w:val="22"/>
        </w:rPr>
      </w:pPr>
    </w:p>
    <w:p w:rsidR="00020397" w:rsidRDefault="00020397" w:rsidP="00020397">
      <w:pPr>
        <w:pStyle w:val="Default"/>
        <w:spacing w:after="240"/>
        <w:rPr>
          <w:sz w:val="22"/>
          <w:szCs w:val="22"/>
        </w:rPr>
      </w:pPr>
      <w:r>
        <w:rPr>
          <w:b/>
          <w:bCs/>
          <w:sz w:val="22"/>
          <w:szCs w:val="22"/>
        </w:rPr>
        <w:t xml:space="preserve">If you scored High: </w:t>
      </w:r>
    </w:p>
    <w:p w:rsidR="00020397" w:rsidRDefault="00020397" w:rsidP="007A4BF0">
      <w:pPr>
        <w:pStyle w:val="Default"/>
        <w:numPr>
          <w:ilvl w:val="0"/>
          <w:numId w:val="4"/>
        </w:numPr>
        <w:rPr>
          <w:sz w:val="22"/>
          <w:szCs w:val="22"/>
        </w:rPr>
      </w:pPr>
      <w:r>
        <w:rPr>
          <w:sz w:val="22"/>
          <w:szCs w:val="22"/>
        </w:rPr>
        <w:t xml:space="preserve">Are you surrounded by "yes" men? </w:t>
      </w:r>
    </w:p>
    <w:p w:rsidR="00020397" w:rsidRDefault="00020397" w:rsidP="007A4BF0">
      <w:pPr>
        <w:pStyle w:val="Default"/>
        <w:numPr>
          <w:ilvl w:val="0"/>
          <w:numId w:val="4"/>
        </w:numPr>
        <w:rPr>
          <w:sz w:val="22"/>
          <w:szCs w:val="22"/>
        </w:rPr>
      </w:pPr>
      <w:r>
        <w:rPr>
          <w:sz w:val="22"/>
          <w:szCs w:val="22"/>
        </w:rPr>
        <w:t xml:space="preserve">Are others usually in agreement with you? Is it because they have learned that it is unwise to disagree with you, or have given up trying to influence you? This closes you off from information. </w:t>
      </w:r>
    </w:p>
    <w:p w:rsidR="00020397" w:rsidRDefault="00020397" w:rsidP="00020397">
      <w:pPr>
        <w:pStyle w:val="Default"/>
        <w:rPr>
          <w:sz w:val="22"/>
          <w:szCs w:val="22"/>
        </w:rPr>
      </w:pPr>
    </w:p>
    <w:p w:rsidR="00020397" w:rsidRDefault="00020397" w:rsidP="00020397">
      <w:pPr>
        <w:pStyle w:val="Default"/>
        <w:spacing w:after="240"/>
        <w:rPr>
          <w:sz w:val="22"/>
          <w:szCs w:val="22"/>
        </w:rPr>
      </w:pPr>
      <w:r>
        <w:rPr>
          <w:b/>
          <w:bCs/>
          <w:sz w:val="22"/>
          <w:szCs w:val="22"/>
        </w:rPr>
        <w:t xml:space="preserve">If you scored Low: </w:t>
      </w:r>
    </w:p>
    <w:p w:rsidR="00020397" w:rsidRDefault="00020397" w:rsidP="007A4BF0">
      <w:pPr>
        <w:pStyle w:val="Default"/>
        <w:numPr>
          <w:ilvl w:val="0"/>
          <w:numId w:val="4"/>
        </w:numPr>
        <w:rPr>
          <w:sz w:val="22"/>
          <w:szCs w:val="22"/>
        </w:rPr>
      </w:pPr>
      <w:r>
        <w:rPr>
          <w:sz w:val="22"/>
          <w:szCs w:val="22"/>
        </w:rPr>
        <w:t xml:space="preserve">Do you often feel powerless in situations? </w:t>
      </w:r>
    </w:p>
    <w:p w:rsidR="00020397" w:rsidRDefault="00020397" w:rsidP="007A4BF0">
      <w:pPr>
        <w:pStyle w:val="Default"/>
        <w:numPr>
          <w:ilvl w:val="0"/>
          <w:numId w:val="4"/>
        </w:numPr>
        <w:rPr>
          <w:sz w:val="22"/>
          <w:szCs w:val="22"/>
        </w:rPr>
      </w:pPr>
      <w:r>
        <w:rPr>
          <w:sz w:val="22"/>
          <w:szCs w:val="22"/>
        </w:rPr>
        <w:t xml:space="preserve">Do you have trouble taking a firm stand, even when you see the need? (Sometimes concerns for others’ feelings or anxieties about the use of power cause us to vacillate, which may mean postponing the decision and possibly adding to the suffering and/or resentment of others.) </w:t>
      </w:r>
    </w:p>
    <w:p w:rsidR="00020397" w:rsidRDefault="00020397" w:rsidP="00020397">
      <w:pPr>
        <w:rPr>
          <w:sz w:val="24"/>
          <w:szCs w:val="24"/>
        </w:rPr>
      </w:pPr>
    </w:p>
    <w:p w:rsidR="00020397" w:rsidRDefault="007A4BF0" w:rsidP="007A4BF0">
      <w:pPr>
        <w:pStyle w:val="Default"/>
        <w:rPr>
          <w:b/>
          <w:bCs/>
          <w:sz w:val="23"/>
          <w:szCs w:val="23"/>
        </w:rPr>
      </w:pPr>
      <w:r>
        <w:rPr>
          <w:b/>
          <w:bCs/>
          <w:sz w:val="23"/>
          <w:szCs w:val="23"/>
        </w:rPr>
        <w:t xml:space="preserve">COLLABORATING </w:t>
      </w:r>
    </w:p>
    <w:p w:rsidR="00143610" w:rsidRDefault="00143610" w:rsidP="007A4BF0">
      <w:pPr>
        <w:pStyle w:val="Default"/>
        <w:rPr>
          <w:sz w:val="23"/>
          <w:szCs w:val="23"/>
        </w:rPr>
      </w:pPr>
    </w:p>
    <w:p w:rsidR="00020397" w:rsidRDefault="00020397" w:rsidP="00020397">
      <w:pPr>
        <w:pStyle w:val="Default"/>
        <w:spacing w:after="240"/>
        <w:rPr>
          <w:sz w:val="22"/>
          <w:szCs w:val="22"/>
        </w:rPr>
      </w:pPr>
      <w:r>
        <w:rPr>
          <w:b/>
          <w:bCs/>
          <w:sz w:val="22"/>
          <w:szCs w:val="22"/>
        </w:rPr>
        <w:t xml:space="preserve">Uses: </w:t>
      </w:r>
    </w:p>
    <w:p w:rsidR="007A4BF0" w:rsidRPr="007A4BF0" w:rsidRDefault="007A4BF0" w:rsidP="007A4BF0">
      <w:pPr>
        <w:pStyle w:val="Default"/>
        <w:numPr>
          <w:ilvl w:val="0"/>
          <w:numId w:val="4"/>
        </w:numPr>
        <w:rPr>
          <w:sz w:val="21"/>
          <w:szCs w:val="21"/>
        </w:rPr>
      </w:pPr>
      <w:r>
        <w:rPr>
          <w:sz w:val="21"/>
          <w:szCs w:val="21"/>
        </w:rPr>
        <w:t xml:space="preserve">When the issues and relationships are both significant. </w:t>
      </w:r>
    </w:p>
    <w:p w:rsidR="00020397" w:rsidRDefault="00020397" w:rsidP="007A4BF0">
      <w:pPr>
        <w:pStyle w:val="Default"/>
        <w:numPr>
          <w:ilvl w:val="0"/>
          <w:numId w:val="4"/>
        </w:numPr>
        <w:rPr>
          <w:sz w:val="22"/>
          <w:szCs w:val="22"/>
        </w:rPr>
      </w:pPr>
      <w:r>
        <w:rPr>
          <w:sz w:val="22"/>
          <w:szCs w:val="22"/>
        </w:rPr>
        <w:t xml:space="preserve">To find an integrative solution when both sets of concerns are too important to be compromised. </w:t>
      </w:r>
    </w:p>
    <w:p w:rsidR="00020397" w:rsidRDefault="00020397" w:rsidP="007A4BF0">
      <w:pPr>
        <w:pStyle w:val="Default"/>
        <w:numPr>
          <w:ilvl w:val="0"/>
          <w:numId w:val="4"/>
        </w:numPr>
        <w:rPr>
          <w:sz w:val="22"/>
          <w:szCs w:val="22"/>
        </w:rPr>
      </w:pPr>
      <w:r>
        <w:rPr>
          <w:sz w:val="22"/>
          <w:szCs w:val="22"/>
        </w:rPr>
        <w:t xml:space="preserve">When your objective is to learn. </w:t>
      </w:r>
    </w:p>
    <w:p w:rsidR="00020397" w:rsidRDefault="00020397" w:rsidP="007A4BF0">
      <w:pPr>
        <w:pStyle w:val="Default"/>
        <w:numPr>
          <w:ilvl w:val="0"/>
          <w:numId w:val="4"/>
        </w:numPr>
        <w:rPr>
          <w:sz w:val="22"/>
          <w:szCs w:val="22"/>
        </w:rPr>
      </w:pPr>
      <w:r>
        <w:rPr>
          <w:sz w:val="22"/>
          <w:szCs w:val="22"/>
        </w:rPr>
        <w:t xml:space="preserve">To merge insights from people with different perspectives on a problem. </w:t>
      </w:r>
    </w:p>
    <w:p w:rsidR="00020397" w:rsidRDefault="00020397" w:rsidP="007A4BF0">
      <w:pPr>
        <w:pStyle w:val="Default"/>
        <w:numPr>
          <w:ilvl w:val="0"/>
          <w:numId w:val="4"/>
        </w:numPr>
        <w:rPr>
          <w:sz w:val="22"/>
          <w:szCs w:val="22"/>
        </w:rPr>
      </w:pPr>
      <w:r>
        <w:rPr>
          <w:sz w:val="22"/>
          <w:szCs w:val="22"/>
        </w:rPr>
        <w:t xml:space="preserve">To gain commitment by incorporating others’ concerns into a consensual decision. </w:t>
      </w:r>
    </w:p>
    <w:p w:rsidR="007A4BF0" w:rsidRPr="007A4BF0" w:rsidRDefault="00020397" w:rsidP="007A4BF0">
      <w:pPr>
        <w:pStyle w:val="Default"/>
        <w:numPr>
          <w:ilvl w:val="0"/>
          <w:numId w:val="4"/>
        </w:numPr>
        <w:rPr>
          <w:sz w:val="22"/>
          <w:szCs w:val="22"/>
        </w:rPr>
      </w:pPr>
      <w:r>
        <w:rPr>
          <w:sz w:val="22"/>
          <w:szCs w:val="22"/>
        </w:rPr>
        <w:t xml:space="preserve">To work through hard feelings that have been interfering with an interpersonal relationship. </w:t>
      </w:r>
    </w:p>
    <w:p w:rsidR="007A4BF0" w:rsidRPr="007A4BF0" w:rsidRDefault="007A4BF0" w:rsidP="007A4BF0">
      <w:pPr>
        <w:pStyle w:val="Default"/>
        <w:numPr>
          <w:ilvl w:val="0"/>
          <w:numId w:val="4"/>
        </w:numPr>
        <w:rPr>
          <w:sz w:val="22"/>
          <w:szCs w:val="22"/>
        </w:rPr>
      </w:pPr>
      <w:r w:rsidRPr="007A4BF0">
        <w:rPr>
          <w:sz w:val="22"/>
          <w:szCs w:val="22"/>
        </w:rPr>
        <w:t xml:space="preserve">When a creative end is important. </w:t>
      </w:r>
    </w:p>
    <w:p w:rsidR="007A4BF0" w:rsidRPr="007A4BF0" w:rsidRDefault="007A4BF0" w:rsidP="007A4BF0">
      <w:pPr>
        <w:pStyle w:val="Default"/>
        <w:numPr>
          <w:ilvl w:val="0"/>
          <w:numId w:val="4"/>
        </w:numPr>
        <w:rPr>
          <w:sz w:val="22"/>
          <w:szCs w:val="22"/>
        </w:rPr>
      </w:pPr>
      <w:r w:rsidRPr="007A4BF0">
        <w:rPr>
          <w:sz w:val="22"/>
          <w:szCs w:val="22"/>
        </w:rPr>
        <w:t xml:space="preserve">When reasonable hope exists to meet all concerns. </w:t>
      </w:r>
    </w:p>
    <w:p w:rsidR="007A4BF0" w:rsidRDefault="007A4BF0" w:rsidP="007A4BF0">
      <w:pPr>
        <w:pStyle w:val="Default"/>
        <w:rPr>
          <w:sz w:val="21"/>
          <w:szCs w:val="21"/>
        </w:rPr>
      </w:pPr>
    </w:p>
    <w:p w:rsidR="007A4BF0" w:rsidRDefault="007A4BF0" w:rsidP="007A4BF0">
      <w:pPr>
        <w:pStyle w:val="Default"/>
        <w:rPr>
          <w:sz w:val="21"/>
          <w:szCs w:val="21"/>
        </w:rPr>
      </w:pPr>
      <w:r>
        <w:rPr>
          <w:b/>
          <w:bCs/>
          <w:sz w:val="21"/>
          <w:szCs w:val="21"/>
        </w:rPr>
        <w:t xml:space="preserve">Often inappropriate when: </w:t>
      </w:r>
    </w:p>
    <w:p w:rsidR="007A4BF0" w:rsidRDefault="007A4BF0" w:rsidP="007A4BF0">
      <w:pPr>
        <w:pStyle w:val="Default"/>
        <w:ind w:hanging="360"/>
        <w:rPr>
          <w:sz w:val="21"/>
          <w:szCs w:val="21"/>
        </w:rPr>
      </w:pPr>
    </w:p>
    <w:p w:rsidR="007A4BF0" w:rsidRPr="007A4BF0" w:rsidRDefault="007A4BF0" w:rsidP="007A4BF0">
      <w:pPr>
        <w:pStyle w:val="Default"/>
        <w:numPr>
          <w:ilvl w:val="0"/>
          <w:numId w:val="4"/>
        </w:numPr>
        <w:rPr>
          <w:sz w:val="21"/>
          <w:szCs w:val="21"/>
        </w:rPr>
      </w:pPr>
      <w:r w:rsidRPr="007A4BF0">
        <w:rPr>
          <w:sz w:val="21"/>
          <w:szCs w:val="21"/>
        </w:rPr>
        <w:t xml:space="preserve">Time is short. </w:t>
      </w:r>
    </w:p>
    <w:p w:rsidR="007A4BF0" w:rsidRPr="007A4BF0" w:rsidRDefault="007A4BF0" w:rsidP="007A4BF0">
      <w:pPr>
        <w:pStyle w:val="Default"/>
        <w:numPr>
          <w:ilvl w:val="0"/>
          <w:numId w:val="4"/>
        </w:numPr>
        <w:rPr>
          <w:sz w:val="21"/>
          <w:szCs w:val="21"/>
        </w:rPr>
      </w:pPr>
      <w:r w:rsidRPr="007A4BF0">
        <w:rPr>
          <w:sz w:val="21"/>
          <w:szCs w:val="21"/>
        </w:rPr>
        <w:t xml:space="preserve">The issue is unimportant. </w:t>
      </w:r>
    </w:p>
    <w:p w:rsidR="007A4BF0" w:rsidRPr="007A4BF0" w:rsidRDefault="007A4BF0" w:rsidP="007A4BF0">
      <w:pPr>
        <w:pStyle w:val="Default"/>
        <w:numPr>
          <w:ilvl w:val="0"/>
          <w:numId w:val="4"/>
        </w:numPr>
        <w:rPr>
          <w:sz w:val="21"/>
          <w:szCs w:val="21"/>
        </w:rPr>
      </w:pPr>
      <w:r w:rsidRPr="007A4BF0">
        <w:rPr>
          <w:sz w:val="21"/>
          <w:szCs w:val="21"/>
        </w:rPr>
        <w:t xml:space="preserve">You are overloaded with "processing." </w:t>
      </w:r>
    </w:p>
    <w:p w:rsidR="007A4BF0" w:rsidRPr="007A4BF0" w:rsidRDefault="007A4BF0" w:rsidP="007A4BF0">
      <w:pPr>
        <w:pStyle w:val="Default"/>
        <w:numPr>
          <w:ilvl w:val="0"/>
          <w:numId w:val="4"/>
        </w:numPr>
        <w:rPr>
          <w:sz w:val="21"/>
          <w:szCs w:val="21"/>
        </w:rPr>
      </w:pPr>
      <w:r w:rsidRPr="007A4BF0">
        <w:rPr>
          <w:sz w:val="21"/>
          <w:szCs w:val="21"/>
        </w:rPr>
        <w:t xml:space="preserve">The goals of the other person are certainly inappropriate. </w:t>
      </w:r>
    </w:p>
    <w:p w:rsidR="007A4BF0" w:rsidRDefault="007A4BF0" w:rsidP="007A4BF0">
      <w:pPr>
        <w:pStyle w:val="Default"/>
        <w:rPr>
          <w:sz w:val="22"/>
          <w:szCs w:val="22"/>
        </w:rPr>
      </w:pPr>
    </w:p>
    <w:p w:rsidR="00020397" w:rsidRDefault="00020397" w:rsidP="00020397">
      <w:pPr>
        <w:pStyle w:val="Default"/>
        <w:rPr>
          <w:sz w:val="22"/>
          <w:szCs w:val="22"/>
        </w:rPr>
      </w:pPr>
    </w:p>
    <w:p w:rsidR="00020397" w:rsidRDefault="00020397" w:rsidP="00020397">
      <w:pPr>
        <w:pStyle w:val="Default"/>
        <w:spacing w:after="240"/>
        <w:rPr>
          <w:sz w:val="22"/>
          <w:szCs w:val="22"/>
        </w:rPr>
      </w:pPr>
      <w:r>
        <w:rPr>
          <w:b/>
          <w:bCs/>
          <w:sz w:val="22"/>
          <w:szCs w:val="22"/>
        </w:rPr>
        <w:t xml:space="preserve">If you scored High: </w:t>
      </w:r>
    </w:p>
    <w:p w:rsidR="00020397" w:rsidRPr="007A4BF0" w:rsidRDefault="00020397" w:rsidP="007A4BF0">
      <w:pPr>
        <w:pStyle w:val="Default"/>
        <w:numPr>
          <w:ilvl w:val="0"/>
          <w:numId w:val="4"/>
        </w:numPr>
        <w:rPr>
          <w:sz w:val="21"/>
          <w:szCs w:val="21"/>
        </w:rPr>
      </w:pPr>
      <w:r w:rsidRPr="007A4BF0">
        <w:rPr>
          <w:sz w:val="21"/>
          <w:szCs w:val="21"/>
        </w:rPr>
        <w:t xml:space="preserve">Do you spend time discussing issues in depth that do not seem to deserve it? (Trivial problems do not require optimal solutions and not all personal differences need to be hashed out. The overuse of collaboration and consensual decision-making sometimes represents a desire to minimize risk by diffusing responsibility for a decision or by postponing action.) </w:t>
      </w:r>
    </w:p>
    <w:p w:rsidR="00020397" w:rsidRPr="007A4BF0" w:rsidRDefault="00020397" w:rsidP="007A4BF0">
      <w:pPr>
        <w:pStyle w:val="Default"/>
        <w:numPr>
          <w:ilvl w:val="0"/>
          <w:numId w:val="4"/>
        </w:numPr>
        <w:rPr>
          <w:sz w:val="21"/>
          <w:szCs w:val="21"/>
        </w:rPr>
      </w:pPr>
      <w:r w:rsidRPr="007A4BF0">
        <w:rPr>
          <w:sz w:val="21"/>
          <w:szCs w:val="21"/>
        </w:rPr>
        <w:lastRenderedPageBreak/>
        <w:t xml:space="preserve">Does your collaborative </w:t>
      </w:r>
      <w:proofErr w:type="spellStart"/>
      <w:r w:rsidRPr="007A4BF0">
        <w:rPr>
          <w:sz w:val="21"/>
          <w:szCs w:val="21"/>
        </w:rPr>
        <w:t>behavior</w:t>
      </w:r>
      <w:proofErr w:type="spellEnd"/>
      <w:r w:rsidRPr="007A4BF0">
        <w:rPr>
          <w:sz w:val="21"/>
          <w:szCs w:val="21"/>
        </w:rPr>
        <w:t xml:space="preserve"> fail to elicit collaborative responses from others? (You may be projecting something that would indicate the presence of defensiveness, strong feelings, impatience, competitiveness, or conflicting interests.) </w:t>
      </w:r>
    </w:p>
    <w:p w:rsidR="00020397" w:rsidRDefault="00020397" w:rsidP="00020397">
      <w:pPr>
        <w:pStyle w:val="Default"/>
        <w:rPr>
          <w:sz w:val="22"/>
          <w:szCs w:val="22"/>
        </w:rPr>
      </w:pPr>
    </w:p>
    <w:p w:rsidR="00020397" w:rsidRDefault="00020397" w:rsidP="00020397">
      <w:pPr>
        <w:pStyle w:val="Default"/>
        <w:spacing w:after="240"/>
        <w:rPr>
          <w:sz w:val="22"/>
          <w:szCs w:val="22"/>
        </w:rPr>
      </w:pPr>
      <w:r>
        <w:rPr>
          <w:b/>
          <w:bCs/>
          <w:sz w:val="22"/>
          <w:szCs w:val="22"/>
        </w:rPr>
        <w:t xml:space="preserve">If you scored Low: </w:t>
      </w:r>
    </w:p>
    <w:p w:rsidR="00020397" w:rsidRPr="007A4BF0" w:rsidRDefault="00020397" w:rsidP="007A4BF0">
      <w:pPr>
        <w:pStyle w:val="Default"/>
        <w:numPr>
          <w:ilvl w:val="0"/>
          <w:numId w:val="4"/>
        </w:numPr>
        <w:rPr>
          <w:sz w:val="21"/>
          <w:szCs w:val="21"/>
        </w:rPr>
      </w:pPr>
      <w:r w:rsidRPr="007A4BF0">
        <w:rPr>
          <w:sz w:val="21"/>
          <w:szCs w:val="21"/>
        </w:rPr>
        <w:t>Is it hard for you to see differences as an opportunity for joint gain or as an opportunity to learn or solve problems?</w:t>
      </w:r>
    </w:p>
    <w:p w:rsidR="00020397" w:rsidRDefault="00020397" w:rsidP="00020397">
      <w:pPr>
        <w:rPr>
          <w:sz w:val="24"/>
          <w:szCs w:val="24"/>
        </w:rPr>
      </w:pPr>
    </w:p>
    <w:p w:rsidR="00020397" w:rsidRDefault="000E3AAF" w:rsidP="000E3AAF">
      <w:pPr>
        <w:pStyle w:val="Default"/>
        <w:rPr>
          <w:b/>
          <w:bCs/>
          <w:sz w:val="23"/>
          <w:szCs w:val="23"/>
        </w:rPr>
      </w:pPr>
      <w:r>
        <w:rPr>
          <w:b/>
          <w:bCs/>
          <w:sz w:val="23"/>
          <w:szCs w:val="23"/>
        </w:rPr>
        <w:t xml:space="preserve">COMPROMISING </w:t>
      </w:r>
    </w:p>
    <w:p w:rsidR="00143610" w:rsidRDefault="00143610" w:rsidP="000E3AAF">
      <w:pPr>
        <w:pStyle w:val="Default"/>
        <w:rPr>
          <w:sz w:val="23"/>
          <w:szCs w:val="23"/>
        </w:rPr>
      </w:pPr>
    </w:p>
    <w:p w:rsidR="00020397" w:rsidRDefault="00020397" w:rsidP="00020397">
      <w:pPr>
        <w:pStyle w:val="Default"/>
        <w:spacing w:after="240"/>
        <w:rPr>
          <w:sz w:val="22"/>
          <w:szCs w:val="22"/>
        </w:rPr>
      </w:pPr>
      <w:r>
        <w:rPr>
          <w:b/>
          <w:bCs/>
          <w:sz w:val="22"/>
          <w:szCs w:val="22"/>
        </w:rPr>
        <w:t xml:space="preserve">Uses: </w:t>
      </w:r>
    </w:p>
    <w:p w:rsidR="00020397" w:rsidRPr="000E3AAF" w:rsidRDefault="00020397" w:rsidP="000E3AAF">
      <w:pPr>
        <w:pStyle w:val="Default"/>
        <w:numPr>
          <w:ilvl w:val="0"/>
          <w:numId w:val="4"/>
        </w:numPr>
        <w:rPr>
          <w:sz w:val="21"/>
          <w:szCs w:val="21"/>
        </w:rPr>
      </w:pPr>
      <w:r w:rsidRPr="000E3AAF">
        <w:rPr>
          <w:sz w:val="21"/>
          <w:szCs w:val="21"/>
        </w:rPr>
        <w:t xml:space="preserve">When goals are moderately important, but not worth the effort or potential disruption of a more assertive mode. </w:t>
      </w:r>
    </w:p>
    <w:p w:rsidR="00020397" w:rsidRPr="000E3AAF" w:rsidRDefault="00020397" w:rsidP="000E3AAF">
      <w:pPr>
        <w:pStyle w:val="Default"/>
        <w:numPr>
          <w:ilvl w:val="0"/>
          <w:numId w:val="4"/>
        </w:numPr>
        <w:rPr>
          <w:sz w:val="21"/>
          <w:szCs w:val="21"/>
        </w:rPr>
      </w:pPr>
      <w:r w:rsidRPr="000E3AAF">
        <w:rPr>
          <w:sz w:val="21"/>
          <w:szCs w:val="21"/>
        </w:rPr>
        <w:t xml:space="preserve">When two opponents with equal power are strongly committed to mutually exclusive goals, e.g., </w:t>
      </w:r>
      <w:proofErr w:type="spellStart"/>
      <w:r w:rsidRPr="000E3AAF">
        <w:rPr>
          <w:sz w:val="21"/>
          <w:szCs w:val="21"/>
        </w:rPr>
        <w:t>labor</w:t>
      </w:r>
      <w:proofErr w:type="spellEnd"/>
      <w:r w:rsidRPr="000E3AAF">
        <w:rPr>
          <w:sz w:val="21"/>
          <w:szCs w:val="21"/>
        </w:rPr>
        <w:t xml:space="preserve"> management bargaining. </w:t>
      </w:r>
    </w:p>
    <w:p w:rsidR="00020397" w:rsidRPr="000E3AAF" w:rsidRDefault="00020397" w:rsidP="000E3AAF">
      <w:pPr>
        <w:pStyle w:val="Default"/>
        <w:numPr>
          <w:ilvl w:val="0"/>
          <w:numId w:val="4"/>
        </w:numPr>
        <w:rPr>
          <w:sz w:val="21"/>
          <w:szCs w:val="21"/>
        </w:rPr>
      </w:pPr>
      <w:r w:rsidRPr="000E3AAF">
        <w:rPr>
          <w:sz w:val="21"/>
          <w:szCs w:val="21"/>
        </w:rPr>
        <w:t xml:space="preserve">To arrive at </w:t>
      </w:r>
      <w:r w:rsidR="000E3AAF" w:rsidRPr="000E3AAF">
        <w:rPr>
          <w:sz w:val="21"/>
          <w:szCs w:val="21"/>
        </w:rPr>
        <w:t xml:space="preserve">mutually beneficial </w:t>
      </w:r>
      <w:r w:rsidRPr="000E3AAF">
        <w:rPr>
          <w:sz w:val="21"/>
          <w:szCs w:val="21"/>
        </w:rPr>
        <w:t xml:space="preserve">solutions under time pressure. </w:t>
      </w:r>
    </w:p>
    <w:p w:rsidR="00020397" w:rsidRPr="000E3AAF" w:rsidRDefault="00020397" w:rsidP="000E3AAF">
      <w:pPr>
        <w:pStyle w:val="Default"/>
        <w:numPr>
          <w:ilvl w:val="0"/>
          <w:numId w:val="4"/>
        </w:numPr>
        <w:rPr>
          <w:sz w:val="21"/>
          <w:szCs w:val="21"/>
        </w:rPr>
      </w:pPr>
      <w:r w:rsidRPr="000E3AAF">
        <w:rPr>
          <w:sz w:val="21"/>
          <w:szCs w:val="21"/>
        </w:rPr>
        <w:t xml:space="preserve">To achieve temporary settlement to complex issues. </w:t>
      </w:r>
    </w:p>
    <w:p w:rsidR="00020397" w:rsidRPr="000E3AAF" w:rsidRDefault="00020397" w:rsidP="000E3AAF">
      <w:pPr>
        <w:pStyle w:val="Default"/>
        <w:numPr>
          <w:ilvl w:val="0"/>
          <w:numId w:val="4"/>
        </w:numPr>
        <w:rPr>
          <w:sz w:val="21"/>
          <w:szCs w:val="21"/>
        </w:rPr>
      </w:pPr>
      <w:r w:rsidRPr="000E3AAF">
        <w:rPr>
          <w:sz w:val="21"/>
          <w:szCs w:val="21"/>
        </w:rPr>
        <w:t xml:space="preserve">As a backup mode when collaboration or competition fails to be successful </w:t>
      </w:r>
    </w:p>
    <w:p w:rsidR="00020397" w:rsidRDefault="00020397" w:rsidP="00020397">
      <w:pPr>
        <w:pStyle w:val="Default"/>
        <w:rPr>
          <w:sz w:val="22"/>
          <w:szCs w:val="22"/>
        </w:rPr>
      </w:pPr>
    </w:p>
    <w:p w:rsidR="000E3AAF" w:rsidRDefault="000E3AAF" w:rsidP="000E3AAF">
      <w:pPr>
        <w:pStyle w:val="Default"/>
        <w:rPr>
          <w:sz w:val="21"/>
          <w:szCs w:val="21"/>
        </w:rPr>
      </w:pPr>
      <w:r>
        <w:rPr>
          <w:b/>
          <w:bCs/>
          <w:sz w:val="21"/>
          <w:szCs w:val="21"/>
        </w:rPr>
        <w:t xml:space="preserve">Often inappropriate when: </w:t>
      </w:r>
    </w:p>
    <w:p w:rsidR="000E3AAF" w:rsidRDefault="000E3AAF" w:rsidP="000E3AAF">
      <w:pPr>
        <w:pStyle w:val="Default"/>
        <w:rPr>
          <w:sz w:val="21"/>
          <w:szCs w:val="21"/>
        </w:rPr>
      </w:pPr>
    </w:p>
    <w:p w:rsidR="000E3AAF" w:rsidRDefault="000E3AAF" w:rsidP="000E3AAF">
      <w:pPr>
        <w:pStyle w:val="Default"/>
        <w:numPr>
          <w:ilvl w:val="0"/>
          <w:numId w:val="4"/>
        </w:numPr>
        <w:rPr>
          <w:sz w:val="21"/>
          <w:szCs w:val="21"/>
        </w:rPr>
      </w:pPr>
      <w:r>
        <w:rPr>
          <w:sz w:val="21"/>
          <w:szCs w:val="21"/>
        </w:rPr>
        <w:t xml:space="preserve">Finding the most creative solution possible is essential. </w:t>
      </w:r>
    </w:p>
    <w:p w:rsidR="000E3AAF" w:rsidRDefault="000E3AAF" w:rsidP="000E3AAF">
      <w:pPr>
        <w:pStyle w:val="Default"/>
        <w:numPr>
          <w:ilvl w:val="0"/>
          <w:numId w:val="4"/>
        </w:numPr>
        <w:rPr>
          <w:sz w:val="21"/>
          <w:szCs w:val="21"/>
        </w:rPr>
      </w:pPr>
      <w:r>
        <w:rPr>
          <w:sz w:val="21"/>
          <w:szCs w:val="21"/>
        </w:rPr>
        <w:t xml:space="preserve">You can’t live with the consequences. </w:t>
      </w:r>
    </w:p>
    <w:p w:rsidR="000E3AAF" w:rsidRDefault="000E3AAF" w:rsidP="00020397">
      <w:pPr>
        <w:pStyle w:val="Default"/>
        <w:rPr>
          <w:sz w:val="22"/>
          <w:szCs w:val="22"/>
        </w:rPr>
      </w:pPr>
    </w:p>
    <w:p w:rsidR="000E3AAF" w:rsidRDefault="000E3AAF" w:rsidP="00020397">
      <w:pPr>
        <w:pStyle w:val="Default"/>
        <w:rPr>
          <w:sz w:val="22"/>
          <w:szCs w:val="22"/>
        </w:rPr>
      </w:pPr>
    </w:p>
    <w:p w:rsidR="00020397" w:rsidRDefault="00020397" w:rsidP="00020397">
      <w:pPr>
        <w:pStyle w:val="Default"/>
        <w:spacing w:after="240"/>
        <w:rPr>
          <w:sz w:val="22"/>
          <w:szCs w:val="22"/>
        </w:rPr>
      </w:pPr>
      <w:r>
        <w:rPr>
          <w:b/>
          <w:bCs/>
          <w:sz w:val="22"/>
          <w:szCs w:val="22"/>
        </w:rPr>
        <w:t xml:space="preserve">If you scored High: </w:t>
      </w:r>
    </w:p>
    <w:p w:rsidR="00020397" w:rsidRPr="000E3AAF" w:rsidRDefault="00020397" w:rsidP="000E3AAF">
      <w:pPr>
        <w:pStyle w:val="Default"/>
        <w:numPr>
          <w:ilvl w:val="0"/>
          <w:numId w:val="4"/>
        </w:numPr>
        <w:rPr>
          <w:sz w:val="21"/>
          <w:szCs w:val="21"/>
        </w:rPr>
      </w:pPr>
      <w:r w:rsidRPr="000E3AAF">
        <w:rPr>
          <w:sz w:val="21"/>
          <w:szCs w:val="21"/>
        </w:rPr>
        <w:t xml:space="preserve">Do you concentrate so heavily upon the practicalities and tactics of compromise that you sometimes lose sight of large issues, e.g., principles, values, long-term objectives? </w:t>
      </w:r>
    </w:p>
    <w:p w:rsidR="00020397" w:rsidRPr="000E3AAF" w:rsidRDefault="00020397" w:rsidP="000E3AAF">
      <w:pPr>
        <w:pStyle w:val="Default"/>
        <w:numPr>
          <w:ilvl w:val="0"/>
          <w:numId w:val="4"/>
        </w:numPr>
        <w:rPr>
          <w:sz w:val="21"/>
          <w:szCs w:val="21"/>
        </w:rPr>
      </w:pPr>
      <w:r w:rsidRPr="000E3AAF">
        <w:rPr>
          <w:sz w:val="21"/>
          <w:szCs w:val="21"/>
        </w:rPr>
        <w:t xml:space="preserve">Does an emphasis on bargaining and trading create a cynical climate of gamesmanship? </w:t>
      </w:r>
    </w:p>
    <w:p w:rsidR="00020397" w:rsidRDefault="00020397" w:rsidP="00020397">
      <w:pPr>
        <w:pStyle w:val="Default"/>
        <w:rPr>
          <w:sz w:val="22"/>
          <w:szCs w:val="22"/>
        </w:rPr>
      </w:pPr>
    </w:p>
    <w:p w:rsidR="00020397" w:rsidRDefault="00020397" w:rsidP="00020397">
      <w:pPr>
        <w:pStyle w:val="Default"/>
        <w:spacing w:after="240"/>
        <w:rPr>
          <w:sz w:val="22"/>
          <w:szCs w:val="22"/>
        </w:rPr>
      </w:pPr>
      <w:r>
        <w:rPr>
          <w:b/>
          <w:bCs/>
          <w:sz w:val="22"/>
          <w:szCs w:val="22"/>
        </w:rPr>
        <w:t xml:space="preserve">If you scored Low: </w:t>
      </w:r>
    </w:p>
    <w:p w:rsidR="00020397" w:rsidRPr="000E3AAF" w:rsidRDefault="00020397" w:rsidP="000E3AAF">
      <w:pPr>
        <w:pStyle w:val="Default"/>
        <w:numPr>
          <w:ilvl w:val="0"/>
          <w:numId w:val="4"/>
        </w:numPr>
        <w:rPr>
          <w:sz w:val="21"/>
          <w:szCs w:val="21"/>
        </w:rPr>
      </w:pPr>
      <w:r w:rsidRPr="000E3AAF">
        <w:rPr>
          <w:sz w:val="21"/>
          <w:szCs w:val="21"/>
        </w:rPr>
        <w:t xml:space="preserve">Do you find yourself too sensitive or embarrassed to be effective in bargaining situations? </w:t>
      </w:r>
    </w:p>
    <w:p w:rsidR="00020397" w:rsidRPr="000E3AAF" w:rsidRDefault="00020397" w:rsidP="000E3AAF">
      <w:pPr>
        <w:pStyle w:val="Default"/>
        <w:numPr>
          <w:ilvl w:val="0"/>
          <w:numId w:val="4"/>
        </w:numPr>
        <w:rPr>
          <w:sz w:val="21"/>
          <w:szCs w:val="21"/>
        </w:rPr>
      </w:pPr>
      <w:r w:rsidRPr="000E3AAF">
        <w:rPr>
          <w:sz w:val="21"/>
          <w:szCs w:val="21"/>
        </w:rPr>
        <w:t xml:space="preserve">Do you find it hard to make concessions? </w:t>
      </w:r>
    </w:p>
    <w:p w:rsidR="00020397" w:rsidRDefault="00020397" w:rsidP="00020397">
      <w:pPr>
        <w:rPr>
          <w:sz w:val="24"/>
          <w:szCs w:val="24"/>
        </w:rPr>
      </w:pPr>
    </w:p>
    <w:p w:rsidR="00020397" w:rsidRDefault="00B2110E" w:rsidP="00B2110E">
      <w:pPr>
        <w:pStyle w:val="Default"/>
        <w:rPr>
          <w:b/>
          <w:bCs/>
          <w:sz w:val="23"/>
          <w:szCs w:val="23"/>
        </w:rPr>
      </w:pPr>
      <w:r>
        <w:rPr>
          <w:b/>
          <w:bCs/>
          <w:sz w:val="23"/>
          <w:szCs w:val="23"/>
        </w:rPr>
        <w:t xml:space="preserve">AVOIDING </w:t>
      </w:r>
    </w:p>
    <w:p w:rsidR="00143610" w:rsidRDefault="00143610" w:rsidP="00B2110E">
      <w:pPr>
        <w:pStyle w:val="Default"/>
        <w:rPr>
          <w:sz w:val="23"/>
          <w:szCs w:val="23"/>
        </w:rPr>
      </w:pPr>
    </w:p>
    <w:p w:rsidR="00020397" w:rsidRDefault="00020397" w:rsidP="00020397">
      <w:pPr>
        <w:pStyle w:val="Default"/>
        <w:spacing w:after="240"/>
        <w:rPr>
          <w:sz w:val="22"/>
          <w:szCs w:val="22"/>
        </w:rPr>
      </w:pPr>
      <w:r>
        <w:rPr>
          <w:b/>
          <w:bCs/>
          <w:sz w:val="22"/>
          <w:szCs w:val="22"/>
        </w:rPr>
        <w:t xml:space="preserve">Uses: </w:t>
      </w:r>
    </w:p>
    <w:p w:rsidR="00020397" w:rsidRPr="00F630C7" w:rsidRDefault="00020397" w:rsidP="00F630C7">
      <w:pPr>
        <w:pStyle w:val="Default"/>
        <w:numPr>
          <w:ilvl w:val="0"/>
          <w:numId w:val="4"/>
        </w:numPr>
        <w:rPr>
          <w:sz w:val="21"/>
          <w:szCs w:val="21"/>
        </w:rPr>
      </w:pPr>
      <w:r w:rsidRPr="00F630C7">
        <w:rPr>
          <w:sz w:val="21"/>
          <w:szCs w:val="21"/>
        </w:rPr>
        <w:t>When an issue is trivial, of only passing importance, or when other more</w:t>
      </w:r>
      <w:r w:rsidR="00F630C7" w:rsidRPr="00F630C7">
        <w:rPr>
          <w:sz w:val="21"/>
          <w:szCs w:val="21"/>
        </w:rPr>
        <w:t xml:space="preserve"> important issues are pressing</w:t>
      </w:r>
    </w:p>
    <w:p w:rsidR="00F630C7" w:rsidRPr="00F630C7" w:rsidRDefault="00F630C7" w:rsidP="00F630C7">
      <w:pPr>
        <w:pStyle w:val="Default"/>
        <w:numPr>
          <w:ilvl w:val="0"/>
          <w:numId w:val="4"/>
        </w:numPr>
        <w:rPr>
          <w:sz w:val="21"/>
          <w:szCs w:val="21"/>
        </w:rPr>
      </w:pPr>
      <w:r>
        <w:rPr>
          <w:sz w:val="21"/>
          <w:szCs w:val="21"/>
        </w:rPr>
        <w:t xml:space="preserve">The relationship is insignificant. </w:t>
      </w:r>
    </w:p>
    <w:p w:rsidR="00020397" w:rsidRPr="00F630C7" w:rsidRDefault="00020397" w:rsidP="00F630C7">
      <w:pPr>
        <w:pStyle w:val="Default"/>
        <w:numPr>
          <w:ilvl w:val="0"/>
          <w:numId w:val="4"/>
        </w:numPr>
        <w:rPr>
          <w:sz w:val="21"/>
          <w:szCs w:val="21"/>
        </w:rPr>
      </w:pPr>
      <w:r w:rsidRPr="00F630C7">
        <w:rPr>
          <w:sz w:val="21"/>
          <w:szCs w:val="21"/>
        </w:rPr>
        <w:t xml:space="preserve">When you perceive no chance of satisfying your concerns. </w:t>
      </w:r>
    </w:p>
    <w:p w:rsidR="00020397" w:rsidRPr="00F630C7" w:rsidRDefault="00020397" w:rsidP="00F630C7">
      <w:pPr>
        <w:pStyle w:val="Default"/>
        <w:numPr>
          <w:ilvl w:val="0"/>
          <w:numId w:val="4"/>
        </w:numPr>
        <w:rPr>
          <w:sz w:val="21"/>
          <w:szCs w:val="21"/>
        </w:rPr>
      </w:pPr>
      <w:r w:rsidRPr="00F630C7">
        <w:rPr>
          <w:sz w:val="21"/>
          <w:szCs w:val="21"/>
        </w:rPr>
        <w:t xml:space="preserve">When the potential damage of confronting a conflict outweighs the benefits of its resolution. </w:t>
      </w:r>
    </w:p>
    <w:p w:rsidR="00020397" w:rsidRPr="00F630C7" w:rsidRDefault="00020397" w:rsidP="00F630C7">
      <w:pPr>
        <w:pStyle w:val="Default"/>
        <w:numPr>
          <w:ilvl w:val="0"/>
          <w:numId w:val="4"/>
        </w:numPr>
        <w:rPr>
          <w:sz w:val="21"/>
          <w:szCs w:val="21"/>
        </w:rPr>
      </w:pPr>
      <w:r w:rsidRPr="00F630C7">
        <w:rPr>
          <w:sz w:val="21"/>
          <w:szCs w:val="21"/>
        </w:rPr>
        <w:t xml:space="preserve">To let </w:t>
      </w:r>
      <w:proofErr w:type="gramStart"/>
      <w:r w:rsidRPr="00F630C7">
        <w:rPr>
          <w:sz w:val="21"/>
          <w:szCs w:val="21"/>
        </w:rPr>
        <w:t>people</w:t>
      </w:r>
      <w:proofErr w:type="gramEnd"/>
      <w:r w:rsidRPr="00F630C7">
        <w:rPr>
          <w:sz w:val="21"/>
          <w:szCs w:val="21"/>
        </w:rPr>
        <w:t xml:space="preserve"> cool down, to reduce tension to a productive level, and to regain perspective and composure. </w:t>
      </w:r>
    </w:p>
    <w:p w:rsidR="00020397" w:rsidRPr="00F630C7" w:rsidRDefault="00020397" w:rsidP="00F630C7">
      <w:pPr>
        <w:pStyle w:val="Default"/>
        <w:numPr>
          <w:ilvl w:val="0"/>
          <w:numId w:val="4"/>
        </w:numPr>
        <w:rPr>
          <w:sz w:val="21"/>
          <w:szCs w:val="21"/>
        </w:rPr>
      </w:pPr>
      <w:r w:rsidRPr="00F630C7">
        <w:rPr>
          <w:sz w:val="21"/>
          <w:szCs w:val="21"/>
        </w:rPr>
        <w:lastRenderedPageBreak/>
        <w:t xml:space="preserve">When gathering more information outweighs the advantages of an immediate decision. </w:t>
      </w:r>
    </w:p>
    <w:p w:rsidR="00020397" w:rsidRPr="00F630C7" w:rsidRDefault="00020397" w:rsidP="00F630C7">
      <w:pPr>
        <w:pStyle w:val="Default"/>
        <w:numPr>
          <w:ilvl w:val="0"/>
          <w:numId w:val="4"/>
        </w:numPr>
        <w:rPr>
          <w:sz w:val="21"/>
          <w:szCs w:val="21"/>
        </w:rPr>
      </w:pPr>
      <w:r w:rsidRPr="00F630C7">
        <w:rPr>
          <w:sz w:val="21"/>
          <w:szCs w:val="21"/>
        </w:rPr>
        <w:t xml:space="preserve">When others can resolve the conflict more effectively. </w:t>
      </w:r>
    </w:p>
    <w:p w:rsidR="00020397" w:rsidRPr="00F630C7" w:rsidRDefault="00020397" w:rsidP="00F630C7">
      <w:pPr>
        <w:pStyle w:val="Default"/>
        <w:numPr>
          <w:ilvl w:val="0"/>
          <w:numId w:val="4"/>
        </w:numPr>
        <w:rPr>
          <w:sz w:val="21"/>
          <w:szCs w:val="21"/>
        </w:rPr>
      </w:pPr>
      <w:r w:rsidRPr="00F630C7">
        <w:rPr>
          <w:sz w:val="21"/>
          <w:szCs w:val="21"/>
        </w:rPr>
        <w:t xml:space="preserve">When the issue seems tangential or symptomatic of another, more basic issue. </w:t>
      </w:r>
    </w:p>
    <w:p w:rsidR="00F630C7" w:rsidRDefault="00F630C7" w:rsidP="00F630C7">
      <w:pPr>
        <w:pStyle w:val="Default"/>
        <w:rPr>
          <w:sz w:val="21"/>
          <w:szCs w:val="21"/>
        </w:rPr>
      </w:pPr>
      <w:r>
        <w:rPr>
          <w:sz w:val="21"/>
          <w:szCs w:val="21"/>
        </w:rPr>
        <w:t xml:space="preserve">. </w:t>
      </w:r>
    </w:p>
    <w:p w:rsidR="00F630C7" w:rsidRDefault="00F630C7" w:rsidP="00F630C7">
      <w:pPr>
        <w:pStyle w:val="Default"/>
        <w:rPr>
          <w:sz w:val="21"/>
          <w:szCs w:val="21"/>
        </w:rPr>
      </w:pPr>
      <w:r>
        <w:rPr>
          <w:b/>
          <w:bCs/>
          <w:sz w:val="21"/>
          <w:szCs w:val="21"/>
        </w:rPr>
        <w:t xml:space="preserve">Often inappropriate when: </w:t>
      </w:r>
    </w:p>
    <w:p w:rsidR="00F630C7" w:rsidRDefault="00F630C7" w:rsidP="00F630C7">
      <w:pPr>
        <w:pStyle w:val="Default"/>
        <w:rPr>
          <w:sz w:val="21"/>
          <w:szCs w:val="21"/>
        </w:rPr>
      </w:pPr>
    </w:p>
    <w:p w:rsidR="00F630C7" w:rsidRDefault="00F630C7" w:rsidP="00F630C7">
      <w:pPr>
        <w:pStyle w:val="Default"/>
        <w:numPr>
          <w:ilvl w:val="0"/>
          <w:numId w:val="4"/>
        </w:numPr>
        <w:rPr>
          <w:sz w:val="21"/>
          <w:szCs w:val="21"/>
        </w:rPr>
      </w:pPr>
      <w:r>
        <w:rPr>
          <w:sz w:val="21"/>
          <w:szCs w:val="21"/>
        </w:rPr>
        <w:t xml:space="preserve">You care about both the relationship and the issues involved. </w:t>
      </w:r>
    </w:p>
    <w:p w:rsidR="00F630C7" w:rsidRDefault="00F630C7" w:rsidP="00F630C7">
      <w:pPr>
        <w:pStyle w:val="Default"/>
        <w:numPr>
          <w:ilvl w:val="0"/>
          <w:numId w:val="4"/>
        </w:numPr>
        <w:rPr>
          <w:sz w:val="21"/>
          <w:szCs w:val="21"/>
        </w:rPr>
      </w:pPr>
      <w:r>
        <w:rPr>
          <w:sz w:val="21"/>
          <w:szCs w:val="21"/>
        </w:rPr>
        <w:t xml:space="preserve">Used habitually for most issues. </w:t>
      </w:r>
    </w:p>
    <w:p w:rsidR="00F630C7" w:rsidRDefault="00F630C7" w:rsidP="00F630C7">
      <w:pPr>
        <w:pStyle w:val="Default"/>
        <w:numPr>
          <w:ilvl w:val="0"/>
          <w:numId w:val="4"/>
        </w:numPr>
        <w:rPr>
          <w:sz w:val="21"/>
          <w:szCs w:val="21"/>
        </w:rPr>
      </w:pPr>
      <w:r>
        <w:rPr>
          <w:sz w:val="21"/>
          <w:szCs w:val="21"/>
        </w:rPr>
        <w:t xml:space="preserve">Negative feelings may linger. </w:t>
      </w:r>
    </w:p>
    <w:p w:rsidR="00F630C7" w:rsidRDefault="00F630C7" w:rsidP="00F630C7">
      <w:pPr>
        <w:pStyle w:val="Default"/>
        <w:numPr>
          <w:ilvl w:val="0"/>
          <w:numId w:val="4"/>
        </w:numPr>
        <w:rPr>
          <w:sz w:val="21"/>
          <w:szCs w:val="21"/>
        </w:rPr>
      </w:pPr>
      <w:r>
        <w:rPr>
          <w:sz w:val="21"/>
          <w:szCs w:val="21"/>
        </w:rPr>
        <w:t xml:space="preserve">Others would benefit from hearing information. </w:t>
      </w:r>
    </w:p>
    <w:p w:rsidR="00F630C7" w:rsidRDefault="00F630C7" w:rsidP="00020397">
      <w:pPr>
        <w:pStyle w:val="Default"/>
        <w:rPr>
          <w:sz w:val="22"/>
          <w:szCs w:val="22"/>
        </w:rPr>
      </w:pPr>
    </w:p>
    <w:p w:rsidR="00F630C7" w:rsidRDefault="00F630C7" w:rsidP="00020397">
      <w:pPr>
        <w:pStyle w:val="Default"/>
        <w:rPr>
          <w:sz w:val="22"/>
          <w:szCs w:val="22"/>
        </w:rPr>
      </w:pPr>
    </w:p>
    <w:p w:rsidR="00020397" w:rsidRDefault="00020397" w:rsidP="00020397">
      <w:pPr>
        <w:pStyle w:val="Default"/>
        <w:spacing w:after="240"/>
        <w:rPr>
          <w:sz w:val="22"/>
          <w:szCs w:val="22"/>
        </w:rPr>
      </w:pPr>
      <w:r>
        <w:rPr>
          <w:b/>
          <w:bCs/>
          <w:sz w:val="22"/>
          <w:szCs w:val="22"/>
        </w:rPr>
        <w:t xml:space="preserve">If you scored High: </w:t>
      </w:r>
    </w:p>
    <w:p w:rsidR="00F630C7" w:rsidRDefault="00020397" w:rsidP="00F630C7">
      <w:pPr>
        <w:pStyle w:val="Default"/>
        <w:numPr>
          <w:ilvl w:val="0"/>
          <w:numId w:val="4"/>
        </w:numPr>
        <w:rPr>
          <w:sz w:val="21"/>
          <w:szCs w:val="21"/>
        </w:rPr>
      </w:pPr>
      <w:r w:rsidRPr="00F630C7">
        <w:rPr>
          <w:sz w:val="21"/>
          <w:szCs w:val="21"/>
        </w:rPr>
        <w:t xml:space="preserve">Do people have trouble getting your input on issues? </w:t>
      </w:r>
    </w:p>
    <w:p w:rsidR="00020397" w:rsidRPr="00F630C7" w:rsidRDefault="00020397" w:rsidP="00F630C7">
      <w:pPr>
        <w:pStyle w:val="Default"/>
        <w:numPr>
          <w:ilvl w:val="0"/>
          <w:numId w:val="4"/>
        </w:numPr>
        <w:rPr>
          <w:sz w:val="21"/>
          <w:szCs w:val="21"/>
        </w:rPr>
      </w:pPr>
      <w:r w:rsidRPr="00F630C7">
        <w:rPr>
          <w:sz w:val="21"/>
          <w:szCs w:val="21"/>
        </w:rPr>
        <w:t xml:space="preserve">Sometimes an unnecessary amount of energy can be devoted to caution and the avoiding of issues, indicating that issues need to be faced and resolved. </w:t>
      </w:r>
    </w:p>
    <w:p w:rsidR="00020397" w:rsidRPr="00F630C7" w:rsidRDefault="00020397" w:rsidP="00F630C7">
      <w:pPr>
        <w:pStyle w:val="Default"/>
        <w:numPr>
          <w:ilvl w:val="0"/>
          <w:numId w:val="4"/>
        </w:numPr>
        <w:rPr>
          <w:sz w:val="21"/>
          <w:szCs w:val="21"/>
        </w:rPr>
      </w:pPr>
      <w:r w:rsidRPr="00F630C7">
        <w:rPr>
          <w:sz w:val="21"/>
          <w:szCs w:val="21"/>
        </w:rPr>
        <w:t>Are decisions on important issues made by default?</w:t>
      </w:r>
    </w:p>
    <w:p w:rsidR="005D4215" w:rsidRDefault="005D4215" w:rsidP="00020397">
      <w:pPr>
        <w:pStyle w:val="Default"/>
        <w:ind w:left="720" w:hanging="360"/>
        <w:rPr>
          <w:sz w:val="22"/>
          <w:szCs w:val="22"/>
        </w:rPr>
      </w:pPr>
    </w:p>
    <w:p w:rsidR="00020397" w:rsidRDefault="00020397" w:rsidP="00020397">
      <w:pPr>
        <w:pStyle w:val="Default"/>
        <w:spacing w:after="240"/>
        <w:rPr>
          <w:sz w:val="22"/>
          <w:szCs w:val="22"/>
        </w:rPr>
      </w:pPr>
      <w:r>
        <w:rPr>
          <w:b/>
          <w:bCs/>
          <w:sz w:val="22"/>
          <w:szCs w:val="22"/>
        </w:rPr>
        <w:t xml:space="preserve">If you scored Low: </w:t>
      </w:r>
    </w:p>
    <w:p w:rsidR="00020397" w:rsidRPr="00F630C7" w:rsidRDefault="00020397" w:rsidP="00F630C7">
      <w:pPr>
        <w:pStyle w:val="Default"/>
        <w:numPr>
          <w:ilvl w:val="0"/>
          <w:numId w:val="4"/>
        </w:numPr>
        <w:rPr>
          <w:sz w:val="21"/>
          <w:szCs w:val="21"/>
        </w:rPr>
      </w:pPr>
      <w:r w:rsidRPr="00F630C7">
        <w:rPr>
          <w:sz w:val="21"/>
          <w:szCs w:val="21"/>
        </w:rPr>
        <w:t xml:space="preserve">Do you find yourself hurting people’s feelings or stirring up hostilities? (You may need to exercise more discretion in confronting issues or more tact in framing issues in non-threatening ways.) </w:t>
      </w:r>
    </w:p>
    <w:p w:rsidR="00020397" w:rsidRPr="00F630C7" w:rsidRDefault="00020397" w:rsidP="00F630C7">
      <w:pPr>
        <w:pStyle w:val="Default"/>
        <w:numPr>
          <w:ilvl w:val="0"/>
          <w:numId w:val="4"/>
        </w:numPr>
        <w:rPr>
          <w:sz w:val="21"/>
          <w:szCs w:val="21"/>
        </w:rPr>
      </w:pPr>
      <w:r w:rsidRPr="00F630C7">
        <w:rPr>
          <w:sz w:val="21"/>
          <w:szCs w:val="21"/>
        </w:rPr>
        <w:t xml:space="preserve">Do you often feel harried or overwhelmed by a number of issues? (You may need to devote more time to setting priorities, deciding which issues are relatively unimportant, and perhaps delegating them to others.) </w:t>
      </w:r>
    </w:p>
    <w:p w:rsidR="005D4215" w:rsidRDefault="005D4215" w:rsidP="00020397">
      <w:pPr>
        <w:rPr>
          <w:sz w:val="24"/>
          <w:szCs w:val="24"/>
        </w:rPr>
      </w:pPr>
    </w:p>
    <w:p w:rsidR="005D4215" w:rsidRDefault="00AC15C2" w:rsidP="00AC15C2">
      <w:pPr>
        <w:pStyle w:val="Default"/>
        <w:rPr>
          <w:b/>
          <w:bCs/>
          <w:sz w:val="23"/>
          <w:szCs w:val="23"/>
        </w:rPr>
      </w:pPr>
      <w:r>
        <w:rPr>
          <w:b/>
          <w:bCs/>
          <w:sz w:val="23"/>
          <w:szCs w:val="23"/>
        </w:rPr>
        <w:t xml:space="preserve">ACCOMMODATING </w:t>
      </w:r>
    </w:p>
    <w:p w:rsidR="00143610" w:rsidRDefault="00143610" w:rsidP="00AC15C2">
      <w:pPr>
        <w:pStyle w:val="Default"/>
        <w:rPr>
          <w:sz w:val="23"/>
          <w:szCs w:val="23"/>
        </w:rPr>
      </w:pPr>
    </w:p>
    <w:p w:rsidR="005D4215" w:rsidRDefault="005D4215" w:rsidP="005D4215">
      <w:pPr>
        <w:pStyle w:val="Default"/>
        <w:spacing w:after="240"/>
        <w:rPr>
          <w:sz w:val="22"/>
          <w:szCs w:val="22"/>
        </w:rPr>
      </w:pPr>
      <w:r>
        <w:rPr>
          <w:b/>
          <w:bCs/>
          <w:sz w:val="22"/>
          <w:szCs w:val="22"/>
        </w:rPr>
        <w:t xml:space="preserve">Uses: </w:t>
      </w:r>
    </w:p>
    <w:p w:rsidR="00AC15C2" w:rsidRDefault="00AC15C2" w:rsidP="00AC15C2">
      <w:pPr>
        <w:pStyle w:val="Default"/>
        <w:numPr>
          <w:ilvl w:val="0"/>
          <w:numId w:val="4"/>
        </w:numPr>
        <w:rPr>
          <w:sz w:val="21"/>
          <w:szCs w:val="21"/>
        </w:rPr>
      </w:pPr>
      <w:r>
        <w:rPr>
          <w:sz w:val="21"/>
          <w:szCs w:val="21"/>
        </w:rPr>
        <w:t xml:space="preserve">You really don’t care about the issue. </w:t>
      </w:r>
    </w:p>
    <w:p w:rsidR="005D4215" w:rsidRPr="00AC15C2" w:rsidRDefault="005D4215" w:rsidP="00AC15C2">
      <w:pPr>
        <w:pStyle w:val="Default"/>
        <w:numPr>
          <w:ilvl w:val="0"/>
          <w:numId w:val="4"/>
        </w:numPr>
        <w:rPr>
          <w:sz w:val="21"/>
          <w:szCs w:val="21"/>
        </w:rPr>
      </w:pPr>
      <w:r w:rsidRPr="00AC15C2">
        <w:rPr>
          <w:sz w:val="21"/>
          <w:szCs w:val="21"/>
        </w:rPr>
        <w:t xml:space="preserve">When you realize that you are wrong, to allow a better position to be heard, to learn from others, and to show that you are reasonable. </w:t>
      </w:r>
    </w:p>
    <w:p w:rsidR="005D4215" w:rsidRPr="00AC15C2" w:rsidRDefault="005D4215" w:rsidP="00AC15C2">
      <w:pPr>
        <w:pStyle w:val="Default"/>
        <w:numPr>
          <w:ilvl w:val="0"/>
          <w:numId w:val="4"/>
        </w:numPr>
        <w:rPr>
          <w:sz w:val="21"/>
          <w:szCs w:val="21"/>
        </w:rPr>
      </w:pPr>
      <w:r w:rsidRPr="00AC15C2">
        <w:rPr>
          <w:sz w:val="21"/>
          <w:szCs w:val="21"/>
        </w:rPr>
        <w:t xml:space="preserve">When the issue is much more important to the other person than to you, to satisfy the needs of others, and as a goodwill gesture to help maintain a cooperative relationship. </w:t>
      </w:r>
    </w:p>
    <w:p w:rsidR="005D4215" w:rsidRPr="00AC15C2" w:rsidRDefault="005D4215" w:rsidP="00AC15C2">
      <w:pPr>
        <w:pStyle w:val="Default"/>
        <w:numPr>
          <w:ilvl w:val="0"/>
          <w:numId w:val="4"/>
        </w:numPr>
        <w:rPr>
          <w:sz w:val="21"/>
          <w:szCs w:val="21"/>
        </w:rPr>
      </w:pPr>
      <w:r w:rsidRPr="00AC15C2">
        <w:rPr>
          <w:sz w:val="21"/>
          <w:szCs w:val="21"/>
        </w:rPr>
        <w:t xml:space="preserve">To build up a social credit for later issues that are important to you. </w:t>
      </w:r>
    </w:p>
    <w:p w:rsidR="005D4215" w:rsidRPr="00AC15C2" w:rsidRDefault="005D4215" w:rsidP="00AC15C2">
      <w:pPr>
        <w:pStyle w:val="Default"/>
        <w:numPr>
          <w:ilvl w:val="0"/>
          <w:numId w:val="4"/>
        </w:numPr>
        <w:rPr>
          <w:sz w:val="21"/>
          <w:szCs w:val="21"/>
        </w:rPr>
      </w:pPr>
      <w:r w:rsidRPr="00AC15C2">
        <w:rPr>
          <w:sz w:val="21"/>
          <w:szCs w:val="21"/>
        </w:rPr>
        <w:t xml:space="preserve">When continued competition would only damage your cause, when you are outmatched and losing. </w:t>
      </w:r>
    </w:p>
    <w:p w:rsidR="005D4215" w:rsidRPr="00AC15C2" w:rsidRDefault="005D4215" w:rsidP="00AC15C2">
      <w:pPr>
        <w:pStyle w:val="Default"/>
        <w:numPr>
          <w:ilvl w:val="0"/>
          <w:numId w:val="4"/>
        </w:numPr>
        <w:rPr>
          <w:sz w:val="21"/>
          <w:szCs w:val="21"/>
        </w:rPr>
      </w:pPr>
      <w:r w:rsidRPr="00AC15C2">
        <w:rPr>
          <w:sz w:val="21"/>
          <w:szCs w:val="21"/>
        </w:rPr>
        <w:t xml:space="preserve">When preserving harmony and avoiding disruption are especially important. </w:t>
      </w:r>
    </w:p>
    <w:p w:rsidR="005D4215" w:rsidRPr="00AC15C2" w:rsidRDefault="005D4215" w:rsidP="00AC15C2">
      <w:pPr>
        <w:pStyle w:val="Default"/>
        <w:numPr>
          <w:ilvl w:val="0"/>
          <w:numId w:val="4"/>
        </w:numPr>
        <w:rPr>
          <w:sz w:val="21"/>
          <w:szCs w:val="21"/>
        </w:rPr>
      </w:pPr>
      <w:r w:rsidRPr="00AC15C2">
        <w:rPr>
          <w:sz w:val="21"/>
          <w:szCs w:val="21"/>
        </w:rPr>
        <w:t>To aid the managerial development of subordinates by allowing them to experiment and</w:t>
      </w:r>
      <w:r w:rsidR="00AC15C2" w:rsidRPr="00AC15C2">
        <w:rPr>
          <w:sz w:val="21"/>
          <w:szCs w:val="21"/>
        </w:rPr>
        <w:t xml:space="preserve"> learn from their own mistakes.</w:t>
      </w:r>
    </w:p>
    <w:p w:rsidR="00AC15C2" w:rsidRDefault="00AC15C2" w:rsidP="00AC15C2">
      <w:pPr>
        <w:pStyle w:val="Default"/>
        <w:numPr>
          <w:ilvl w:val="0"/>
          <w:numId w:val="4"/>
        </w:numPr>
        <w:rPr>
          <w:sz w:val="21"/>
          <w:szCs w:val="21"/>
        </w:rPr>
      </w:pPr>
      <w:r>
        <w:rPr>
          <w:sz w:val="21"/>
          <w:szCs w:val="21"/>
        </w:rPr>
        <w:t xml:space="preserve">You are powerless and have no wish to block the other. </w:t>
      </w:r>
    </w:p>
    <w:p w:rsidR="00AC15C2" w:rsidRDefault="00AC15C2" w:rsidP="00AC15C2">
      <w:pPr>
        <w:pStyle w:val="Default"/>
        <w:rPr>
          <w:sz w:val="21"/>
          <w:szCs w:val="21"/>
        </w:rPr>
      </w:pPr>
    </w:p>
    <w:p w:rsidR="00AC15C2" w:rsidRDefault="00AC15C2" w:rsidP="00AC15C2">
      <w:pPr>
        <w:pStyle w:val="Default"/>
        <w:rPr>
          <w:sz w:val="21"/>
          <w:szCs w:val="21"/>
        </w:rPr>
      </w:pPr>
      <w:r>
        <w:rPr>
          <w:b/>
          <w:bCs/>
          <w:sz w:val="21"/>
          <w:szCs w:val="21"/>
        </w:rPr>
        <w:t xml:space="preserve">Often inappropriate when: </w:t>
      </w:r>
    </w:p>
    <w:p w:rsidR="00AC15C2" w:rsidRDefault="00AC15C2" w:rsidP="00AC15C2">
      <w:pPr>
        <w:pStyle w:val="Default"/>
        <w:rPr>
          <w:sz w:val="21"/>
          <w:szCs w:val="21"/>
        </w:rPr>
      </w:pPr>
    </w:p>
    <w:p w:rsidR="00AC15C2" w:rsidRDefault="00AC15C2" w:rsidP="00AC15C2">
      <w:pPr>
        <w:pStyle w:val="Default"/>
        <w:numPr>
          <w:ilvl w:val="0"/>
          <w:numId w:val="4"/>
        </w:numPr>
        <w:rPr>
          <w:sz w:val="21"/>
          <w:szCs w:val="21"/>
        </w:rPr>
      </w:pPr>
      <w:r>
        <w:rPr>
          <w:sz w:val="21"/>
          <w:szCs w:val="21"/>
        </w:rPr>
        <w:t xml:space="preserve">You are likely to </w:t>
      </w:r>
      <w:proofErr w:type="spellStart"/>
      <w:r>
        <w:rPr>
          <w:sz w:val="21"/>
          <w:szCs w:val="21"/>
        </w:rPr>
        <w:t>harbor</w:t>
      </w:r>
      <w:proofErr w:type="spellEnd"/>
      <w:r>
        <w:rPr>
          <w:sz w:val="21"/>
          <w:szCs w:val="21"/>
        </w:rPr>
        <w:t xml:space="preserve"> resentment. </w:t>
      </w:r>
    </w:p>
    <w:p w:rsidR="00AC15C2" w:rsidRDefault="00AC15C2" w:rsidP="00AC15C2">
      <w:pPr>
        <w:pStyle w:val="Default"/>
        <w:numPr>
          <w:ilvl w:val="0"/>
          <w:numId w:val="4"/>
        </w:numPr>
        <w:rPr>
          <w:sz w:val="21"/>
          <w:szCs w:val="21"/>
        </w:rPr>
      </w:pPr>
      <w:r>
        <w:rPr>
          <w:sz w:val="21"/>
          <w:szCs w:val="21"/>
        </w:rPr>
        <w:t xml:space="preserve">Used habitually in order to gain acceptance (outcome: depression and lack of self-respect). </w:t>
      </w:r>
    </w:p>
    <w:p w:rsidR="00AC15C2" w:rsidRDefault="00AC15C2" w:rsidP="00AC15C2">
      <w:pPr>
        <w:pStyle w:val="Default"/>
        <w:numPr>
          <w:ilvl w:val="0"/>
          <w:numId w:val="4"/>
        </w:numPr>
        <w:rPr>
          <w:sz w:val="21"/>
          <w:szCs w:val="21"/>
        </w:rPr>
      </w:pPr>
      <w:r>
        <w:rPr>
          <w:sz w:val="21"/>
          <w:szCs w:val="21"/>
        </w:rPr>
        <w:t>Others wish to collaborate and will feel like enforcers if you accommodate.</w:t>
      </w:r>
    </w:p>
    <w:p w:rsidR="00AC15C2" w:rsidRPr="00AC15C2" w:rsidRDefault="00AC15C2" w:rsidP="00AC15C2">
      <w:pPr>
        <w:pStyle w:val="Default"/>
        <w:rPr>
          <w:sz w:val="21"/>
          <w:szCs w:val="21"/>
        </w:rPr>
      </w:pPr>
    </w:p>
    <w:p w:rsidR="005D4215" w:rsidRDefault="005D4215" w:rsidP="005D4215">
      <w:pPr>
        <w:pStyle w:val="Default"/>
        <w:rPr>
          <w:sz w:val="22"/>
          <w:szCs w:val="22"/>
        </w:rPr>
      </w:pPr>
    </w:p>
    <w:p w:rsidR="005D4215" w:rsidRDefault="005D4215" w:rsidP="005D4215">
      <w:pPr>
        <w:pStyle w:val="Default"/>
        <w:spacing w:after="240"/>
        <w:rPr>
          <w:sz w:val="22"/>
          <w:szCs w:val="22"/>
        </w:rPr>
      </w:pPr>
      <w:r>
        <w:rPr>
          <w:b/>
          <w:bCs/>
          <w:sz w:val="22"/>
          <w:szCs w:val="22"/>
        </w:rPr>
        <w:t xml:space="preserve">If you scored High: </w:t>
      </w:r>
    </w:p>
    <w:p w:rsidR="005D4215" w:rsidRPr="00AC15C2" w:rsidRDefault="005D4215" w:rsidP="00AC15C2">
      <w:pPr>
        <w:pStyle w:val="Default"/>
        <w:numPr>
          <w:ilvl w:val="0"/>
          <w:numId w:val="4"/>
        </w:numPr>
        <w:rPr>
          <w:sz w:val="21"/>
          <w:szCs w:val="21"/>
        </w:rPr>
      </w:pPr>
      <w:r w:rsidRPr="00AC15C2">
        <w:rPr>
          <w:sz w:val="21"/>
          <w:szCs w:val="21"/>
        </w:rPr>
        <w:lastRenderedPageBreak/>
        <w:t xml:space="preserve">Do you feel that your own ideas and concerns are not getting the attention they deserve? (Deferring too much to the concerns of others can deprive you from influence, respect, and recognition. It also deprives others of your potential contributions.) </w:t>
      </w:r>
    </w:p>
    <w:p w:rsidR="005D4215" w:rsidRPr="00AC15C2" w:rsidRDefault="005D4215" w:rsidP="00AC15C2">
      <w:pPr>
        <w:pStyle w:val="Default"/>
        <w:numPr>
          <w:ilvl w:val="0"/>
          <w:numId w:val="4"/>
        </w:numPr>
        <w:rPr>
          <w:sz w:val="21"/>
          <w:szCs w:val="21"/>
        </w:rPr>
      </w:pPr>
      <w:r w:rsidRPr="00AC15C2">
        <w:rPr>
          <w:sz w:val="21"/>
          <w:szCs w:val="21"/>
        </w:rPr>
        <w:t xml:space="preserve">Is discipline lax? (Although discipline for its own sake may be of little value, there are often rules, procedures, and assignments where implementation is crucial for you or the organization.) </w:t>
      </w:r>
    </w:p>
    <w:p w:rsidR="005D4215" w:rsidRDefault="005D4215" w:rsidP="005D4215">
      <w:pPr>
        <w:pStyle w:val="Default"/>
        <w:rPr>
          <w:sz w:val="22"/>
          <w:szCs w:val="22"/>
        </w:rPr>
      </w:pPr>
    </w:p>
    <w:p w:rsidR="005D4215" w:rsidRDefault="005D4215" w:rsidP="005D4215">
      <w:pPr>
        <w:pStyle w:val="Default"/>
        <w:spacing w:after="240"/>
        <w:rPr>
          <w:sz w:val="22"/>
          <w:szCs w:val="22"/>
        </w:rPr>
      </w:pPr>
      <w:r>
        <w:rPr>
          <w:b/>
          <w:bCs/>
          <w:sz w:val="22"/>
          <w:szCs w:val="22"/>
        </w:rPr>
        <w:t xml:space="preserve">If you scored Low: </w:t>
      </w:r>
    </w:p>
    <w:p w:rsidR="005D4215" w:rsidRPr="00AC15C2" w:rsidRDefault="005D4215" w:rsidP="00AC15C2">
      <w:pPr>
        <w:pStyle w:val="Default"/>
        <w:numPr>
          <w:ilvl w:val="0"/>
          <w:numId w:val="4"/>
        </w:numPr>
        <w:rPr>
          <w:sz w:val="21"/>
          <w:szCs w:val="21"/>
        </w:rPr>
      </w:pPr>
      <w:r w:rsidRPr="00AC15C2">
        <w:rPr>
          <w:sz w:val="21"/>
          <w:szCs w:val="21"/>
        </w:rPr>
        <w:t xml:space="preserve">Do you have trouble building goodwill with others? </w:t>
      </w:r>
    </w:p>
    <w:p w:rsidR="005D4215" w:rsidRPr="00AC15C2" w:rsidRDefault="005D4215" w:rsidP="00AC15C2">
      <w:pPr>
        <w:pStyle w:val="Default"/>
        <w:numPr>
          <w:ilvl w:val="0"/>
          <w:numId w:val="4"/>
        </w:numPr>
        <w:rPr>
          <w:sz w:val="21"/>
          <w:szCs w:val="21"/>
        </w:rPr>
      </w:pPr>
      <w:r w:rsidRPr="00AC15C2">
        <w:rPr>
          <w:sz w:val="21"/>
          <w:szCs w:val="21"/>
        </w:rPr>
        <w:t xml:space="preserve">Do others often seem to regard you as unreasonable? </w:t>
      </w:r>
    </w:p>
    <w:p w:rsidR="005D4215" w:rsidRPr="00AC15C2" w:rsidRDefault="005D4215" w:rsidP="00AC15C2">
      <w:pPr>
        <w:pStyle w:val="Default"/>
        <w:numPr>
          <w:ilvl w:val="0"/>
          <w:numId w:val="4"/>
        </w:numPr>
        <w:rPr>
          <w:sz w:val="21"/>
          <w:szCs w:val="21"/>
        </w:rPr>
      </w:pPr>
      <w:r w:rsidRPr="00AC15C2">
        <w:rPr>
          <w:sz w:val="21"/>
          <w:szCs w:val="21"/>
        </w:rPr>
        <w:t xml:space="preserve">Do you have trouble admitting when you are wrong? </w:t>
      </w:r>
    </w:p>
    <w:p w:rsidR="005D4215" w:rsidRPr="00AC15C2" w:rsidRDefault="005D4215" w:rsidP="00AC15C2">
      <w:pPr>
        <w:pStyle w:val="Default"/>
        <w:numPr>
          <w:ilvl w:val="0"/>
          <w:numId w:val="4"/>
        </w:numPr>
        <w:rPr>
          <w:sz w:val="21"/>
          <w:szCs w:val="21"/>
        </w:rPr>
      </w:pPr>
      <w:r w:rsidRPr="00AC15C2">
        <w:rPr>
          <w:sz w:val="21"/>
          <w:szCs w:val="21"/>
        </w:rPr>
        <w:t>Do you know when to give up?</w:t>
      </w:r>
    </w:p>
    <w:p w:rsidR="00557B81" w:rsidRDefault="00557B81" w:rsidP="0068353B">
      <w:pPr>
        <w:rPr>
          <w:sz w:val="24"/>
          <w:szCs w:val="24"/>
        </w:rPr>
      </w:pPr>
    </w:p>
    <w:p w:rsidR="004C2294" w:rsidRDefault="004C2294" w:rsidP="0068353B">
      <w:pPr>
        <w:rPr>
          <w:b/>
          <w:bCs/>
          <w:sz w:val="23"/>
          <w:szCs w:val="23"/>
          <w:u w:val="single"/>
        </w:rPr>
      </w:pPr>
    </w:p>
    <w:p w:rsidR="003A208B" w:rsidRDefault="003A208B" w:rsidP="005D4215">
      <w:pPr>
        <w:rPr>
          <w:sz w:val="24"/>
          <w:szCs w:val="24"/>
        </w:rPr>
      </w:pPr>
    </w:p>
    <w:p w:rsidR="003A208B" w:rsidRDefault="003A208B" w:rsidP="005D4215">
      <w:pPr>
        <w:rPr>
          <w:sz w:val="24"/>
          <w:szCs w:val="24"/>
        </w:rPr>
      </w:pPr>
      <w:r>
        <w:rPr>
          <w:b/>
          <w:bCs/>
          <w:sz w:val="23"/>
          <w:szCs w:val="23"/>
          <w:u w:val="single"/>
        </w:rPr>
        <w:t>MATCHING THE CONFLICT MANAGEMENT APPROACH WITH THE SITUATION</w:t>
      </w:r>
    </w:p>
    <w:p w:rsidR="003A208B" w:rsidRDefault="003A208B" w:rsidP="005D4215">
      <w:pPr>
        <w:rPr>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276"/>
        <w:gridCol w:w="1457"/>
        <w:gridCol w:w="1662"/>
        <w:gridCol w:w="1134"/>
        <w:gridCol w:w="1842"/>
      </w:tblGrid>
      <w:tr w:rsidR="003A208B" w:rsidTr="00890051">
        <w:trPr>
          <w:trHeight w:val="272"/>
        </w:trPr>
        <w:tc>
          <w:tcPr>
            <w:tcW w:w="1809" w:type="dxa"/>
          </w:tcPr>
          <w:p w:rsidR="003A208B" w:rsidRDefault="003A208B" w:rsidP="00D34A44">
            <w:pPr>
              <w:pStyle w:val="Default"/>
              <w:spacing w:before="120" w:after="120"/>
              <w:rPr>
                <w:sz w:val="22"/>
                <w:szCs w:val="22"/>
              </w:rPr>
            </w:pPr>
            <w:r>
              <w:rPr>
                <w:sz w:val="22"/>
                <w:szCs w:val="22"/>
              </w:rPr>
              <w:t xml:space="preserve">Situational Considerations </w:t>
            </w:r>
          </w:p>
        </w:tc>
        <w:tc>
          <w:tcPr>
            <w:tcW w:w="1276" w:type="dxa"/>
          </w:tcPr>
          <w:p w:rsidR="003A208B" w:rsidRDefault="003A208B" w:rsidP="00D34A44">
            <w:pPr>
              <w:pStyle w:val="Default"/>
              <w:spacing w:before="120" w:after="120"/>
              <w:rPr>
                <w:sz w:val="19"/>
                <w:szCs w:val="19"/>
              </w:rPr>
            </w:pPr>
            <w:r>
              <w:rPr>
                <w:b/>
                <w:bCs/>
                <w:sz w:val="19"/>
                <w:szCs w:val="19"/>
              </w:rPr>
              <w:t xml:space="preserve">Competing (Forcing) </w:t>
            </w:r>
          </w:p>
        </w:tc>
        <w:tc>
          <w:tcPr>
            <w:tcW w:w="1457" w:type="dxa"/>
          </w:tcPr>
          <w:p w:rsidR="003A208B" w:rsidRDefault="003A208B" w:rsidP="00D34A44">
            <w:pPr>
              <w:pStyle w:val="Default"/>
              <w:spacing w:before="120" w:after="120"/>
              <w:rPr>
                <w:sz w:val="19"/>
                <w:szCs w:val="19"/>
              </w:rPr>
            </w:pPr>
            <w:r>
              <w:rPr>
                <w:b/>
                <w:bCs/>
                <w:sz w:val="19"/>
                <w:szCs w:val="19"/>
              </w:rPr>
              <w:t xml:space="preserve">Collaborating </w:t>
            </w:r>
          </w:p>
        </w:tc>
        <w:tc>
          <w:tcPr>
            <w:tcW w:w="1662" w:type="dxa"/>
          </w:tcPr>
          <w:p w:rsidR="003A208B" w:rsidRDefault="003A208B" w:rsidP="00D34A44">
            <w:pPr>
              <w:pStyle w:val="Default"/>
              <w:spacing w:before="120" w:after="120"/>
              <w:rPr>
                <w:sz w:val="19"/>
                <w:szCs w:val="19"/>
              </w:rPr>
            </w:pPr>
            <w:r>
              <w:rPr>
                <w:b/>
                <w:bCs/>
                <w:sz w:val="19"/>
                <w:szCs w:val="19"/>
              </w:rPr>
              <w:t xml:space="preserve">Compromising </w:t>
            </w:r>
          </w:p>
        </w:tc>
        <w:tc>
          <w:tcPr>
            <w:tcW w:w="1134" w:type="dxa"/>
          </w:tcPr>
          <w:p w:rsidR="003A208B" w:rsidRDefault="003A208B" w:rsidP="00D34A44">
            <w:pPr>
              <w:pStyle w:val="Default"/>
              <w:spacing w:before="120" w:after="120"/>
              <w:rPr>
                <w:sz w:val="19"/>
                <w:szCs w:val="19"/>
              </w:rPr>
            </w:pPr>
            <w:r>
              <w:rPr>
                <w:b/>
                <w:bCs/>
                <w:sz w:val="19"/>
                <w:szCs w:val="19"/>
              </w:rPr>
              <w:t xml:space="preserve">Avoiding </w:t>
            </w:r>
          </w:p>
        </w:tc>
        <w:tc>
          <w:tcPr>
            <w:tcW w:w="1842" w:type="dxa"/>
          </w:tcPr>
          <w:p w:rsidR="003A208B" w:rsidRDefault="003A208B" w:rsidP="00D34A44">
            <w:pPr>
              <w:pStyle w:val="Default"/>
              <w:spacing w:before="120" w:after="120"/>
              <w:rPr>
                <w:sz w:val="19"/>
                <w:szCs w:val="19"/>
              </w:rPr>
            </w:pPr>
            <w:r>
              <w:rPr>
                <w:b/>
                <w:bCs/>
                <w:sz w:val="19"/>
                <w:szCs w:val="19"/>
              </w:rPr>
              <w:t xml:space="preserve">Accommodating </w:t>
            </w:r>
          </w:p>
        </w:tc>
      </w:tr>
      <w:tr w:rsidR="003A208B" w:rsidTr="00890051">
        <w:trPr>
          <w:trHeight w:val="287"/>
        </w:trPr>
        <w:tc>
          <w:tcPr>
            <w:tcW w:w="1809" w:type="dxa"/>
          </w:tcPr>
          <w:p w:rsidR="003A208B" w:rsidRDefault="003A208B" w:rsidP="00D34A44">
            <w:pPr>
              <w:pStyle w:val="Default"/>
              <w:spacing w:before="120" w:after="120"/>
              <w:rPr>
                <w:sz w:val="22"/>
                <w:szCs w:val="22"/>
              </w:rPr>
            </w:pPr>
            <w:r>
              <w:rPr>
                <w:b/>
                <w:bCs/>
                <w:sz w:val="22"/>
                <w:szCs w:val="22"/>
              </w:rPr>
              <w:t xml:space="preserve">Issue </w:t>
            </w:r>
            <w:bookmarkStart w:id="0" w:name="_GoBack"/>
            <w:bookmarkEnd w:id="0"/>
            <w:r>
              <w:rPr>
                <w:b/>
                <w:bCs/>
                <w:sz w:val="22"/>
                <w:szCs w:val="22"/>
              </w:rPr>
              <w:t xml:space="preserve">Importance </w:t>
            </w:r>
          </w:p>
        </w:tc>
        <w:tc>
          <w:tcPr>
            <w:tcW w:w="1276" w:type="dxa"/>
          </w:tcPr>
          <w:p w:rsidR="003A208B" w:rsidRDefault="003A208B" w:rsidP="00D34A44">
            <w:pPr>
              <w:pStyle w:val="Default"/>
              <w:spacing w:before="120" w:after="120"/>
              <w:jc w:val="center"/>
              <w:rPr>
                <w:sz w:val="23"/>
                <w:szCs w:val="23"/>
              </w:rPr>
            </w:pPr>
            <w:r>
              <w:rPr>
                <w:sz w:val="23"/>
                <w:szCs w:val="23"/>
              </w:rPr>
              <w:t xml:space="preserve">High </w:t>
            </w:r>
          </w:p>
        </w:tc>
        <w:tc>
          <w:tcPr>
            <w:tcW w:w="1457" w:type="dxa"/>
          </w:tcPr>
          <w:p w:rsidR="003A208B" w:rsidRDefault="003A208B" w:rsidP="00D34A44">
            <w:pPr>
              <w:pStyle w:val="Default"/>
              <w:spacing w:before="120" w:after="120"/>
              <w:jc w:val="center"/>
              <w:rPr>
                <w:sz w:val="23"/>
                <w:szCs w:val="23"/>
              </w:rPr>
            </w:pPr>
            <w:r>
              <w:rPr>
                <w:sz w:val="23"/>
                <w:szCs w:val="23"/>
              </w:rPr>
              <w:t xml:space="preserve">High </w:t>
            </w:r>
          </w:p>
        </w:tc>
        <w:tc>
          <w:tcPr>
            <w:tcW w:w="1662" w:type="dxa"/>
          </w:tcPr>
          <w:p w:rsidR="003A208B" w:rsidRDefault="003A208B" w:rsidP="00D34A44">
            <w:pPr>
              <w:pStyle w:val="Default"/>
              <w:spacing w:before="120" w:after="120"/>
              <w:jc w:val="center"/>
              <w:rPr>
                <w:sz w:val="23"/>
                <w:szCs w:val="23"/>
              </w:rPr>
            </w:pPr>
            <w:r>
              <w:rPr>
                <w:sz w:val="23"/>
                <w:szCs w:val="23"/>
              </w:rPr>
              <w:t xml:space="preserve">Med </w:t>
            </w:r>
          </w:p>
        </w:tc>
        <w:tc>
          <w:tcPr>
            <w:tcW w:w="1134" w:type="dxa"/>
          </w:tcPr>
          <w:p w:rsidR="003A208B" w:rsidRDefault="003A208B" w:rsidP="00D34A44">
            <w:pPr>
              <w:pStyle w:val="Default"/>
              <w:spacing w:before="120" w:after="120"/>
              <w:jc w:val="center"/>
              <w:rPr>
                <w:sz w:val="23"/>
                <w:szCs w:val="23"/>
              </w:rPr>
            </w:pPr>
            <w:r>
              <w:rPr>
                <w:sz w:val="23"/>
                <w:szCs w:val="23"/>
              </w:rPr>
              <w:t xml:space="preserve">Low </w:t>
            </w:r>
          </w:p>
        </w:tc>
        <w:tc>
          <w:tcPr>
            <w:tcW w:w="1842" w:type="dxa"/>
          </w:tcPr>
          <w:p w:rsidR="003A208B" w:rsidRDefault="003A208B" w:rsidP="00D34A44">
            <w:pPr>
              <w:pStyle w:val="Default"/>
              <w:spacing w:before="120" w:after="120"/>
              <w:jc w:val="center"/>
              <w:rPr>
                <w:sz w:val="23"/>
                <w:szCs w:val="23"/>
              </w:rPr>
            </w:pPr>
            <w:r>
              <w:rPr>
                <w:sz w:val="23"/>
                <w:szCs w:val="23"/>
              </w:rPr>
              <w:t xml:space="preserve">Low </w:t>
            </w:r>
          </w:p>
        </w:tc>
      </w:tr>
      <w:tr w:rsidR="003A208B" w:rsidTr="00890051">
        <w:trPr>
          <w:trHeight w:val="282"/>
        </w:trPr>
        <w:tc>
          <w:tcPr>
            <w:tcW w:w="1809" w:type="dxa"/>
          </w:tcPr>
          <w:p w:rsidR="003A208B" w:rsidRDefault="003A208B" w:rsidP="00D34A44">
            <w:pPr>
              <w:pStyle w:val="Default"/>
              <w:spacing w:before="120" w:after="120"/>
              <w:rPr>
                <w:sz w:val="22"/>
                <w:szCs w:val="22"/>
              </w:rPr>
            </w:pPr>
            <w:r>
              <w:rPr>
                <w:b/>
                <w:bCs/>
                <w:sz w:val="22"/>
                <w:szCs w:val="22"/>
              </w:rPr>
              <w:t xml:space="preserve">Relationship Importance </w:t>
            </w:r>
          </w:p>
        </w:tc>
        <w:tc>
          <w:tcPr>
            <w:tcW w:w="1276" w:type="dxa"/>
          </w:tcPr>
          <w:p w:rsidR="003A208B" w:rsidRDefault="003A208B" w:rsidP="00D34A44">
            <w:pPr>
              <w:pStyle w:val="Default"/>
              <w:spacing w:before="120" w:after="120"/>
              <w:jc w:val="center"/>
              <w:rPr>
                <w:sz w:val="23"/>
                <w:szCs w:val="23"/>
              </w:rPr>
            </w:pPr>
            <w:r>
              <w:rPr>
                <w:sz w:val="23"/>
                <w:szCs w:val="23"/>
              </w:rPr>
              <w:t xml:space="preserve">Low </w:t>
            </w:r>
          </w:p>
        </w:tc>
        <w:tc>
          <w:tcPr>
            <w:tcW w:w="1457" w:type="dxa"/>
          </w:tcPr>
          <w:p w:rsidR="003A208B" w:rsidRDefault="003A208B" w:rsidP="00D34A44">
            <w:pPr>
              <w:pStyle w:val="Default"/>
              <w:spacing w:before="120" w:after="120"/>
              <w:jc w:val="center"/>
              <w:rPr>
                <w:sz w:val="23"/>
                <w:szCs w:val="23"/>
              </w:rPr>
            </w:pPr>
            <w:r>
              <w:rPr>
                <w:sz w:val="23"/>
                <w:szCs w:val="23"/>
              </w:rPr>
              <w:t xml:space="preserve">High </w:t>
            </w:r>
          </w:p>
        </w:tc>
        <w:tc>
          <w:tcPr>
            <w:tcW w:w="1662" w:type="dxa"/>
          </w:tcPr>
          <w:p w:rsidR="003A208B" w:rsidRDefault="003A208B" w:rsidP="00D34A44">
            <w:pPr>
              <w:pStyle w:val="Default"/>
              <w:spacing w:before="120" w:after="120"/>
              <w:jc w:val="center"/>
              <w:rPr>
                <w:sz w:val="23"/>
                <w:szCs w:val="23"/>
              </w:rPr>
            </w:pPr>
            <w:r>
              <w:rPr>
                <w:sz w:val="23"/>
                <w:szCs w:val="23"/>
              </w:rPr>
              <w:t xml:space="preserve">Med </w:t>
            </w:r>
          </w:p>
        </w:tc>
        <w:tc>
          <w:tcPr>
            <w:tcW w:w="1134" w:type="dxa"/>
          </w:tcPr>
          <w:p w:rsidR="003A208B" w:rsidRDefault="003A208B" w:rsidP="00D34A44">
            <w:pPr>
              <w:pStyle w:val="Default"/>
              <w:spacing w:before="120" w:after="120"/>
              <w:jc w:val="center"/>
              <w:rPr>
                <w:sz w:val="23"/>
                <w:szCs w:val="23"/>
              </w:rPr>
            </w:pPr>
            <w:r>
              <w:rPr>
                <w:sz w:val="23"/>
                <w:szCs w:val="23"/>
              </w:rPr>
              <w:t xml:space="preserve">Low </w:t>
            </w:r>
          </w:p>
        </w:tc>
        <w:tc>
          <w:tcPr>
            <w:tcW w:w="1842" w:type="dxa"/>
          </w:tcPr>
          <w:p w:rsidR="003A208B" w:rsidRDefault="003A208B" w:rsidP="00D34A44">
            <w:pPr>
              <w:pStyle w:val="Default"/>
              <w:spacing w:before="120" w:after="120"/>
              <w:jc w:val="center"/>
              <w:rPr>
                <w:sz w:val="23"/>
                <w:szCs w:val="23"/>
              </w:rPr>
            </w:pPr>
            <w:r>
              <w:rPr>
                <w:sz w:val="23"/>
                <w:szCs w:val="23"/>
              </w:rPr>
              <w:t xml:space="preserve">High </w:t>
            </w:r>
          </w:p>
        </w:tc>
      </w:tr>
      <w:tr w:rsidR="003A208B" w:rsidTr="00890051">
        <w:trPr>
          <w:trHeight w:val="282"/>
        </w:trPr>
        <w:tc>
          <w:tcPr>
            <w:tcW w:w="1809" w:type="dxa"/>
          </w:tcPr>
          <w:p w:rsidR="003A208B" w:rsidRDefault="003A208B" w:rsidP="00D34A44">
            <w:pPr>
              <w:pStyle w:val="Default"/>
              <w:spacing w:before="120" w:after="120"/>
              <w:jc w:val="both"/>
              <w:rPr>
                <w:sz w:val="22"/>
                <w:szCs w:val="22"/>
              </w:rPr>
            </w:pPr>
            <w:r>
              <w:rPr>
                <w:b/>
                <w:bCs/>
                <w:sz w:val="22"/>
                <w:szCs w:val="22"/>
              </w:rPr>
              <w:t xml:space="preserve">Relative Power </w:t>
            </w:r>
          </w:p>
        </w:tc>
        <w:tc>
          <w:tcPr>
            <w:tcW w:w="1276" w:type="dxa"/>
          </w:tcPr>
          <w:p w:rsidR="003A208B" w:rsidRDefault="003A208B" w:rsidP="00D34A44">
            <w:pPr>
              <w:pStyle w:val="Default"/>
              <w:spacing w:before="120" w:after="120"/>
              <w:jc w:val="center"/>
              <w:rPr>
                <w:sz w:val="23"/>
                <w:szCs w:val="23"/>
              </w:rPr>
            </w:pPr>
            <w:r>
              <w:rPr>
                <w:sz w:val="23"/>
                <w:szCs w:val="23"/>
              </w:rPr>
              <w:t xml:space="preserve">High </w:t>
            </w:r>
          </w:p>
        </w:tc>
        <w:tc>
          <w:tcPr>
            <w:tcW w:w="1457" w:type="dxa"/>
          </w:tcPr>
          <w:p w:rsidR="003A208B" w:rsidRDefault="003A208B" w:rsidP="00D34A44">
            <w:pPr>
              <w:pStyle w:val="Default"/>
              <w:spacing w:before="120" w:after="120"/>
              <w:jc w:val="center"/>
              <w:rPr>
                <w:sz w:val="23"/>
                <w:szCs w:val="23"/>
              </w:rPr>
            </w:pPr>
            <w:r>
              <w:rPr>
                <w:sz w:val="23"/>
                <w:szCs w:val="23"/>
              </w:rPr>
              <w:t xml:space="preserve">Low-High </w:t>
            </w:r>
          </w:p>
        </w:tc>
        <w:tc>
          <w:tcPr>
            <w:tcW w:w="1662" w:type="dxa"/>
          </w:tcPr>
          <w:p w:rsidR="003A208B" w:rsidRDefault="003A208B" w:rsidP="00D34A44">
            <w:pPr>
              <w:pStyle w:val="Default"/>
              <w:spacing w:before="120" w:after="120"/>
              <w:jc w:val="center"/>
              <w:rPr>
                <w:sz w:val="23"/>
                <w:szCs w:val="23"/>
              </w:rPr>
            </w:pPr>
            <w:r>
              <w:rPr>
                <w:sz w:val="23"/>
                <w:szCs w:val="23"/>
              </w:rPr>
              <w:t xml:space="preserve">Equal-High </w:t>
            </w:r>
          </w:p>
        </w:tc>
        <w:tc>
          <w:tcPr>
            <w:tcW w:w="1134" w:type="dxa"/>
          </w:tcPr>
          <w:p w:rsidR="003A208B" w:rsidRDefault="003A208B" w:rsidP="00D34A44">
            <w:pPr>
              <w:pStyle w:val="Default"/>
              <w:spacing w:before="120" w:after="120"/>
              <w:jc w:val="center"/>
              <w:rPr>
                <w:sz w:val="23"/>
                <w:szCs w:val="23"/>
              </w:rPr>
            </w:pPr>
            <w:r>
              <w:rPr>
                <w:sz w:val="23"/>
                <w:szCs w:val="23"/>
              </w:rPr>
              <w:t xml:space="preserve">Equal-High </w:t>
            </w:r>
          </w:p>
        </w:tc>
        <w:tc>
          <w:tcPr>
            <w:tcW w:w="1842" w:type="dxa"/>
          </w:tcPr>
          <w:p w:rsidR="003A208B" w:rsidRDefault="003A208B" w:rsidP="00D34A44">
            <w:pPr>
              <w:pStyle w:val="Default"/>
              <w:spacing w:before="120" w:after="120"/>
              <w:jc w:val="center"/>
              <w:rPr>
                <w:sz w:val="23"/>
                <w:szCs w:val="23"/>
              </w:rPr>
            </w:pPr>
            <w:r>
              <w:rPr>
                <w:sz w:val="23"/>
                <w:szCs w:val="23"/>
              </w:rPr>
              <w:t xml:space="preserve">Low </w:t>
            </w:r>
          </w:p>
        </w:tc>
      </w:tr>
      <w:tr w:rsidR="003A208B" w:rsidTr="00890051">
        <w:trPr>
          <w:trHeight w:val="282"/>
        </w:trPr>
        <w:tc>
          <w:tcPr>
            <w:tcW w:w="1809" w:type="dxa"/>
          </w:tcPr>
          <w:p w:rsidR="003A208B" w:rsidRDefault="003A208B" w:rsidP="00D34A44">
            <w:pPr>
              <w:pStyle w:val="Default"/>
              <w:spacing w:before="120" w:after="120"/>
              <w:jc w:val="both"/>
              <w:rPr>
                <w:sz w:val="22"/>
                <w:szCs w:val="22"/>
              </w:rPr>
            </w:pPr>
            <w:r>
              <w:rPr>
                <w:b/>
                <w:bCs/>
                <w:sz w:val="22"/>
                <w:szCs w:val="22"/>
              </w:rPr>
              <w:t xml:space="preserve">Time </w:t>
            </w:r>
            <w:r w:rsidR="00D34A44">
              <w:rPr>
                <w:b/>
                <w:bCs/>
                <w:sz w:val="22"/>
                <w:szCs w:val="22"/>
              </w:rPr>
              <w:t>C</w:t>
            </w:r>
            <w:r>
              <w:rPr>
                <w:b/>
                <w:bCs/>
                <w:sz w:val="22"/>
                <w:szCs w:val="22"/>
              </w:rPr>
              <w:t xml:space="preserve">onstraints </w:t>
            </w:r>
          </w:p>
        </w:tc>
        <w:tc>
          <w:tcPr>
            <w:tcW w:w="1276" w:type="dxa"/>
          </w:tcPr>
          <w:p w:rsidR="003A208B" w:rsidRDefault="003A208B" w:rsidP="00D34A44">
            <w:pPr>
              <w:pStyle w:val="Default"/>
              <w:spacing w:before="120" w:after="120"/>
              <w:jc w:val="center"/>
              <w:rPr>
                <w:sz w:val="23"/>
                <w:szCs w:val="23"/>
              </w:rPr>
            </w:pPr>
            <w:r>
              <w:rPr>
                <w:sz w:val="23"/>
                <w:szCs w:val="23"/>
              </w:rPr>
              <w:t xml:space="preserve">Med- High </w:t>
            </w:r>
          </w:p>
        </w:tc>
        <w:tc>
          <w:tcPr>
            <w:tcW w:w="1457" w:type="dxa"/>
          </w:tcPr>
          <w:p w:rsidR="003A208B" w:rsidRDefault="003A208B" w:rsidP="00D34A44">
            <w:pPr>
              <w:pStyle w:val="Default"/>
              <w:spacing w:before="120" w:after="120"/>
              <w:jc w:val="center"/>
              <w:rPr>
                <w:sz w:val="23"/>
                <w:szCs w:val="23"/>
              </w:rPr>
            </w:pPr>
            <w:r>
              <w:rPr>
                <w:sz w:val="23"/>
                <w:szCs w:val="23"/>
              </w:rPr>
              <w:t xml:space="preserve">Low </w:t>
            </w:r>
          </w:p>
        </w:tc>
        <w:tc>
          <w:tcPr>
            <w:tcW w:w="1662" w:type="dxa"/>
          </w:tcPr>
          <w:p w:rsidR="003A208B" w:rsidRDefault="003A208B" w:rsidP="00D34A44">
            <w:pPr>
              <w:pStyle w:val="Default"/>
              <w:spacing w:before="120" w:after="120"/>
              <w:jc w:val="center"/>
              <w:rPr>
                <w:sz w:val="23"/>
                <w:szCs w:val="23"/>
              </w:rPr>
            </w:pPr>
            <w:r>
              <w:rPr>
                <w:sz w:val="23"/>
                <w:szCs w:val="23"/>
              </w:rPr>
              <w:t xml:space="preserve">Low </w:t>
            </w:r>
          </w:p>
        </w:tc>
        <w:tc>
          <w:tcPr>
            <w:tcW w:w="1134" w:type="dxa"/>
          </w:tcPr>
          <w:p w:rsidR="003A208B" w:rsidRDefault="003A208B" w:rsidP="00D34A44">
            <w:pPr>
              <w:pStyle w:val="Default"/>
              <w:spacing w:before="120" w:after="120"/>
              <w:jc w:val="center"/>
              <w:rPr>
                <w:sz w:val="23"/>
                <w:szCs w:val="23"/>
              </w:rPr>
            </w:pPr>
            <w:r>
              <w:rPr>
                <w:sz w:val="23"/>
                <w:szCs w:val="23"/>
              </w:rPr>
              <w:t xml:space="preserve">Med-High </w:t>
            </w:r>
          </w:p>
        </w:tc>
        <w:tc>
          <w:tcPr>
            <w:tcW w:w="1842" w:type="dxa"/>
          </w:tcPr>
          <w:p w:rsidR="003A208B" w:rsidRDefault="003A208B" w:rsidP="00D34A44">
            <w:pPr>
              <w:pStyle w:val="Default"/>
              <w:spacing w:before="120" w:after="120"/>
              <w:jc w:val="center"/>
              <w:rPr>
                <w:sz w:val="23"/>
                <w:szCs w:val="23"/>
              </w:rPr>
            </w:pPr>
            <w:r>
              <w:rPr>
                <w:sz w:val="23"/>
                <w:szCs w:val="23"/>
              </w:rPr>
              <w:t xml:space="preserve">Med-High </w:t>
            </w:r>
          </w:p>
        </w:tc>
      </w:tr>
    </w:tbl>
    <w:p w:rsidR="00753EEE" w:rsidRPr="00753EEE" w:rsidRDefault="00753EEE" w:rsidP="005D4215">
      <w:pPr>
        <w:rPr>
          <w:b/>
          <w:sz w:val="24"/>
          <w:szCs w:val="24"/>
        </w:rPr>
      </w:pPr>
    </w:p>
    <w:sectPr w:rsidR="00753EEE" w:rsidRPr="00753EEE" w:rsidSect="001A7BD2">
      <w:footerReference w:type="default" r:id="rId8"/>
      <w:pgSz w:w="11907" w:h="16840" w:code="9"/>
      <w:pgMar w:top="1134" w:right="1417" w:bottom="1134" w:left="1560" w:header="709" w:footer="709" w:gutter="0"/>
      <w:cols w:space="243"/>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4953" w:rsidRDefault="00034953" w:rsidP="0019342A">
      <w:r>
        <w:separator/>
      </w:r>
    </w:p>
  </w:endnote>
  <w:endnote w:type="continuationSeparator" w:id="0">
    <w:p w:rsidR="00034953" w:rsidRDefault="00034953" w:rsidP="00193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3610" w:rsidRDefault="00143610" w:rsidP="00143610">
    <w:pPr>
      <w:pBdr>
        <w:top w:val="single" w:sz="4" w:space="1" w:color="auto"/>
      </w:pBdr>
      <w:rPr>
        <w:rFonts w:ascii="Calibri" w:hAnsi="Calibri" w:cs="Calibri"/>
        <w:i/>
        <w:sz w:val="18"/>
        <w:szCs w:val="18"/>
      </w:rPr>
    </w:pPr>
  </w:p>
  <w:p w:rsidR="00143610" w:rsidRPr="00143610" w:rsidRDefault="00497801" w:rsidP="00143610">
    <w:pPr>
      <w:pBdr>
        <w:top w:val="single" w:sz="4" w:space="1" w:color="auto"/>
      </w:pBdr>
      <w:rPr>
        <w:rFonts w:ascii="Calibri" w:hAnsi="Calibri" w:cs="Calibri"/>
        <w:sz w:val="18"/>
        <w:szCs w:val="18"/>
      </w:rPr>
    </w:pPr>
    <w:r>
      <w:rPr>
        <w:rFonts w:ascii="Calibri" w:hAnsi="Calibri" w:cs="Calibri"/>
        <w:i/>
        <w:sz w:val="18"/>
        <w:szCs w:val="18"/>
      </w:rPr>
      <w:t>Thomas-</w:t>
    </w:r>
    <w:proofErr w:type="spellStart"/>
    <w:r>
      <w:rPr>
        <w:rFonts w:ascii="Calibri" w:hAnsi="Calibri" w:cs="Calibri"/>
        <w:i/>
        <w:sz w:val="18"/>
        <w:szCs w:val="18"/>
      </w:rPr>
      <w:t>Kilman</w:t>
    </w:r>
    <w:proofErr w:type="spellEnd"/>
    <w:r w:rsidR="00143610">
      <w:rPr>
        <w:rFonts w:ascii="Calibri" w:hAnsi="Calibri" w:cs="Calibri"/>
        <w:i/>
        <w:sz w:val="18"/>
        <w:szCs w:val="18"/>
      </w:rPr>
      <w:tab/>
    </w:r>
    <w:r w:rsidR="00143610">
      <w:rPr>
        <w:rFonts w:ascii="Calibri" w:hAnsi="Calibri" w:cs="Calibri"/>
        <w:sz w:val="18"/>
        <w:szCs w:val="18"/>
      </w:rPr>
      <w:tab/>
    </w:r>
    <w:r>
      <w:rPr>
        <w:rFonts w:ascii="Calibri" w:hAnsi="Calibri" w:cs="Calibri"/>
        <w:sz w:val="18"/>
        <w:szCs w:val="18"/>
      </w:rPr>
      <w:tab/>
    </w:r>
    <w:r w:rsidR="00143610" w:rsidRPr="006665A8">
      <w:rPr>
        <w:rFonts w:ascii="Calibri" w:hAnsi="Calibri" w:cs="Calibri"/>
        <w:b/>
        <w:sz w:val="18"/>
        <w:szCs w:val="18"/>
      </w:rPr>
      <w:t>Adam Clark and Tony Dines</w:t>
    </w:r>
    <w:r w:rsidR="00143610">
      <w:rPr>
        <w:rFonts w:ascii="Calibri" w:hAnsi="Calibri" w:cs="Calibri"/>
        <w:sz w:val="18"/>
        <w:szCs w:val="18"/>
      </w:rPr>
      <w:tab/>
    </w:r>
    <w:r w:rsidR="00143610">
      <w:rPr>
        <w:rFonts w:ascii="Calibri" w:hAnsi="Calibri" w:cs="Calibri"/>
        <w:sz w:val="18"/>
        <w:szCs w:val="18"/>
      </w:rPr>
      <w:tab/>
    </w:r>
    <w:r w:rsidR="00143610">
      <w:rPr>
        <w:rFonts w:ascii="Calibri" w:hAnsi="Calibri" w:cs="Calibri"/>
        <w:sz w:val="18"/>
        <w:szCs w:val="18"/>
      </w:rPr>
      <w:tab/>
      <w:t>LookThemInTheEye.com</w:t>
    </w:r>
  </w:p>
  <w:p w:rsidR="00753EEE" w:rsidRPr="00143610" w:rsidRDefault="00753EEE">
    <w:pPr>
      <w:pStyle w:val="Footer"/>
      <w:rPr>
        <w:rFonts w:asciiTheme="minorHAnsi" w:hAnsiTheme="minorHAnsi" w:cstheme="minorHAnsi"/>
        <w:sz w:val="18"/>
        <w:szCs w:val="18"/>
      </w:rPr>
    </w:pPr>
    <w:r w:rsidRPr="00143610">
      <w:rPr>
        <w:rFonts w:asciiTheme="minorHAnsi" w:hAnsiTheme="minorHAnsi" w:cstheme="minorHAnsi"/>
        <w:sz w:val="18"/>
        <w:szCs w:val="18"/>
      </w:rPr>
      <w:t xml:space="preserve">Page | </w:t>
    </w:r>
    <w:r w:rsidR="00760D35" w:rsidRPr="00143610">
      <w:rPr>
        <w:rFonts w:asciiTheme="minorHAnsi" w:hAnsiTheme="minorHAnsi" w:cstheme="minorHAnsi"/>
        <w:sz w:val="18"/>
        <w:szCs w:val="18"/>
      </w:rPr>
      <w:fldChar w:fldCharType="begin"/>
    </w:r>
    <w:r w:rsidRPr="00143610">
      <w:rPr>
        <w:rFonts w:asciiTheme="minorHAnsi" w:hAnsiTheme="minorHAnsi" w:cstheme="minorHAnsi"/>
        <w:sz w:val="18"/>
        <w:szCs w:val="18"/>
      </w:rPr>
      <w:instrText xml:space="preserve"> PAGE   \* MERGEFORMAT </w:instrText>
    </w:r>
    <w:r w:rsidR="00760D35" w:rsidRPr="00143610">
      <w:rPr>
        <w:rFonts w:asciiTheme="minorHAnsi" w:hAnsiTheme="minorHAnsi" w:cstheme="minorHAnsi"/>
        <w:sz w:val="18"/>
        <w:szCs w:val="18"/>
      </w:rPr>
      <w:fldChar w:fldCharType="separate"/>
    </w:r>
    <w:r w:rsidR="0029291B" w:rsidRPr="00143610">
      <w:rPr>
        <w:rFonts w:asciiTheme="minorHAnsi" w:hAnsiTheme="minorHAnsi" w:cstheme="minorHAnsi"/>
        <w:noProof/>
        <w:sz w:val="18"/>
        <w:szCs w:val="18"/>
      </w:rPr>
      <w:t>7</w:t>
    </w:r>
    <w:r w:rsidR="00760D35" w:rsidRPr="00143610">
      <w:rPr>
        <w:rFonts w:asciiTheme="minorHAnsi" w:hAnsiTheme="minorHAnsi" w:cstheme="minorHAnsi"/>
        <w:sz w:val="18"/>
        <w:szCs w:val="18"/>
      </w:rPr>
      <w:fldChar w:fldCharType="end"/>
    </w:r>
  </w:p>
  <w:p w:rsidR="00753EEE" w:rsidRDefault="00753EEE" w:rsidP="00FC66E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4953" w:rsidRDefault="00034953" w:rsidP="0019342A">
      <w:r>
        <w:separator/>
      </w:r>
    </w:p>
  </w:footnote>
  <w:footnote w:type="continuationSeparator" w:id="0">
    <w:p w:rsidR="00034953" w:rsidRDefault="00034953" w:rsidP="00193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247DF"/>
    <w:multiLevelType w:val="hybridMultilevel"/>
    <w:tmpl w:val="DBB69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3665BFD"/>
    <w:multiLevelType w:val="hybridMultilevel"/>
    <w:tmpl w:val="678AB92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53675488"/>
    <w:multiLevelType w:val="hybridMultilevel"/>
    <w:tmpl w:val="3A88E58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5E86034A"/>
    <w:multiLevelType w:val="hybridMultilevel"/>
    <w:tmpl w:val="B852C83A"/>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 w15:restartNumberingAfterBreak="0">
    <w:nsid w:val="64A018B0"/>
    <w:multiLevelType w:val="hybridMultilevel"/>
    <w:tmpl w:val="A7CE0A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11A3BAD"/>
    <w:multiLevelType w:val="hybridMultilevel"/>
    <w:tmpl w:val="234679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7F9A1140"/>
    <w:multiLevelType w:val="hybridMultilevel"/>
    <w:tmpl w:val="251E3188"/>
    <w:lvl w:ilvl="0" w:tplc="A57C07F8">
      <w:numFmt w:val="bullet"/>
      <w:lvlText w:val="•"/>
      <w:lvlJc w:val="left"/>
      <w:pPr>
        <w:ind w:left="720" w:hanging="360"/>
      </w:pPr>
      <w:rPr>
        <w:rFonts w:ascii="Arial" w:eastAsia="Times New Roman" w:hAnsi="Arial"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5"/>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90"/>
    <w:rsid w:val="00020397"/>
    <w:rsid w:val="00034953"/>
    <w:rsid w:val="000C2B96"/>
    <w:rsid w:val="000D1C36"/>
    <w:rsid w:val="000E3AAF"/>
    <w:rsid w:val="00141175"/>
    <w:rsid w:val="00143610"/>
    <w:rsid w:val="00153630"/>
    <w:rsid w:val="0015719A"/>
    <w:rsid w:val="001668D5"/>
    <w:rsid w:val="00184B90"/>
    <w:rsid w:val="0019342A"/>
    <w:rsid w:val="00193F3A"/>
    <w:rsid w:val="001A7BD2"/>
    <w:rsid w:val="001C07FD"/>
    <w:rsid w:val="001C3659"/>
    <w:rsid w:val="001E542A"/>
    <w:rsid w:val="001F4A0F"/>
    <w:rsid w:val="00201AA5"/>
    <w:rsid w:val="00246F55"/>
    <w:rsid w:val="002553CE"/>
    <w:rsid w:val="0029291B"/>
    <w:rsid w:val="002B750F"/>
    <w:rsid w:val="0030478E"/>
    <w:rsid w:val="00310268"/>
    <w:rsid w:val="003532C8"/>
    <w:rsid w:val="0038314B"/>
    <w:rsid w:val="0039072E"/>
    <w:rsid w:val="003A208B"/>
    <w:rsid w:val="003A6029"/>
    <w:rsid w:val="003B7533"/>
    <w:rsid w:val="003D5C8F"/>
    <w:rsid w:val="00420B59"/>
    <w:rsid w:val="004300FC"/>
    <w:rsid w:val="00435130"/>
    <w:rsid w:val="004438A8"/>
    <w:rsid w:val="00450B8C"/>
    <w:rsid w:val="00456A16"/>
    <w:rsid w:val="00463E14"/>
    <w:rsid w:val="0048140D"/>
    <w:rsid w:val="00491D98"/>
    <w:rsid w:val="00497801"/>
    <w:rsid w:val="004C2294"/>
    <w:rsid w:val="00550C8F"/>
    <w:rsid w:val="00557B81"/>
    <w:rsid w:val="00561694"/>
    <w:rsid w:val="005B5504"/>
    <w:rsid w:val="005B5CBC"/>
    <w:rsid w:val="005C0F1D"/>
    <w:rsid w:val="005C6F01"/>
    <w:rsid w:val="005D4215"/>
    <w:rsid w:val="005D733A"/>
    <w:rsid w:val="00634497"/>
    <w:rsid w:val="0068353B"/>
    <w:rsid w:val="00694330"/>
    <w:rsid w:val="00702BB8"/>
    <w:rsid w:val="00711F8D"/>
    <w:rsid w:val="007220B2"/>
    <w:rsid w:val="00733FB7"/>
    <w:rsid w:val="00753EEE"/>
    <w:rsid w:val="00760D35"/>
    <w:rsid w:val="00783C63"/>
    <w:rsid w:val="007A4BF0"/>
    <w:rsid w:val="007B5318"/>
    <w:rsid w:val="007B5965"/>
    <w:rsid w:val="007C3D0A"/>
    <w:rsid w:val="0080296A"/>
    <w:rsid w:val="00890051"/>
    <w:rsid w:val="008B5368"/>
    <w:rsid w:val="008C5A38"/>
    <w:rsid w:val="008E234D"/>
    <w:rsid w:val="009026F3"/>
    <w:rsid w:val="00914720"/>
    <w:rsid w:val="00927AC4"/>
    <w:rsid w:val="00946962"/>
    <w:rsid w:val="00947220"/>
    <w:rsid w:val="00991EBD"/>
    <w:rsid w:val="009D056E"/>
    <w:rsid w:val="009E1369"/>
    <w:rsid w:val="00A02556"/>
    <w:rsid w:val="00A267E9"/>
    <w:rsid w:val="00A4597A"/>
    <w:rsid w:val="00AA6120"/>
    <w:rsid w:val="00AC15C2"/>
    <w:rsid w:val="00AF16E0"/>
    <w:rsid w:val="00B145AF"/>
    <w:rsid w:val="00B14B34"/>
    <w:rsid w:val="00B2110E"/>
    <w:rsid w:val="00B257B9"/>
    <w:rsid w:val="00B304AC"/>
    <w:rsid w:val="00B44A2F"/>
    <w:rsid w:val="00B95CEC"/>
    <w:rsid w:val="00B97984"/>
    <w:rsid w:val="00BA29E0"/>
    <w:rsid w:val="00BD298A"/>
    <w:rsid w:val="00BF043A"/>
    <w:rsid w:val="00C33C20"/>
    <w:rsid w:val="00C34402"/>
    <w:rsid w:val="00C359F0"/>
    <w:rsid w:val="00C7051C"/>
    <w:rsid w:val="00C8012B"/>
    <w:rsid w:val="00C82613"/>
    <w:rsid w:val="00C957C0"/>
    <w:rsid w:val="00CA0DC1"/>
    <w:rsid w:val="00CA2E62"/>
    <w:rsid w:val="00CD4568"/>
    <w:rsid w:val="00D2694F"/>
    <w:rsid w:val="00D34A44"/>
    <w:rsid w:val="00D562C3"/>
    <w:rsid w:val="00D57074"/>
    <w:rsid w:val="00D92689"/>
    <w:rsid w:val="00D945E3"/>
    <w:rsid w:val="00DB1E82"/>
    <w:rsid w:val="00DC402A"/>
    <w:rsid w:val="00E048D0"/>
    <w:rsid w:val="00E32F2D"/>
    <w:rsid w:val="00E461DD"/>
    <w:rsid w:val="00E4645E"/>
    <w:rsid w:val="00E5780F"/>
    <w:rsid w:val="00EA6320"/>
    <w:rsid w:val="00F2537B"/>
    <w:rsid w:val="00F630C7"/>
    <w:rsid w:val="00F666D7"/>
    <w:rsid w:val="00FB475A"/>
    <w:rsid w:val="00FB5FF9"/>
    <w:rsid w:val="00FC66E2"/>
    <w:rsid w:val="00FF0C13"/>
    <w:rsid w:val="00FF59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4FA748"/>
  <w15:docId w15:val="{28669E00-3610-E641-A3BA-2EB911EAA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7533"/>
    <w:rPr>
      <w:rFonts w:ascii="Arial" w:hAnsi="Arial" w:cs="Arial"/>
      <w:sz w:val="22"/>
      <w:szCs w:val="22"/>
      <w:lang w:val="en-AU" w:eastAsia="en-AU"/>
    </w:rPr>
  </w:style>
  <w:style w:type="paragraph" w:styleId="Heading1">
    <w:name w:val="heading 1"/>
    <w:basedOn w:val="Normal"/>
    <w:next w:val="Normal"/>
    <w:qFormat/>
    <w:rsid w:val="00B14B34"/>
    <w:pPr>
      <w:keepNext/>
      <w:spacing w:before="240" w:after="60"/>
      <w:outlineLvl w:val="0"/>
    </w:pPr>
    <w:rPr>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Heading1"/>
    <w:rsid w:val="00B14B34"/>
    <w:pPr>
      <w:keepNext w:val="0"/>
      <w:spacing w:before="100" w:beforeAutospacing="1" w:after="100" w:afterAutospacing="1"/>
    </w:pPr>
    <w:rPr>
      <w:rFonts w:cs="Times New Roman"/>
      <w:kern w:val="36"/>
      <w:sz w:val="28"/>
      <w:szCs w:val="48"/>
    </w:rPr>
  </w:style>
  <w:style w:type="table" w:styleId="TableGrid">
    <w:name w:val="Table Grid"/>
    <w:basedOn w:val="TableNormal"/>
    <w:rsid w:val="00456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19342A"/>
    <w:pPr>
      <w:tabs>
        <w:tab w:val="center" w:pos="4513"/>
        <w:tab w:val="right" w:pos="9026"/>
      </w:tabs>
    </w:pPr>
  </w:style>
  <w:style w:type="character" w:customStyle="1" w:styleId="HeaderChar">
    <w:name w:val="Header Char"/>
    <w:basedOn w:val="DefaultParagraphFont"/>
    <w:link w:val="Header"/>
    <w:rsid w:val="0019342A"/>
    <w:rPr>
      <w:rFonts w:ascii="Arial" w:hAnsi="Arial" w:cs="Arial"/>
      <w:sz w:val="22"/>
      <w:szCs w:val="22"/>
    </w:rPr>
  </w:style>
  <w:style w:type="paragraph" w:styleId="Footer">
    <w:name w:val="footer"/>
    <w:basedOn w:val="Normal"/>
    <w:link w:val="FooterChar"/>
    <w:uiPriority w:val="99"/>
    <w:rsid w:val="0019342A"/>
    <w:pPr>
      <w:tabs>
        <w:tab w:val="center" w:pos="4513"/>
        <w:tab w:val="right" w:pos="9026"/>
      </w:tabs>
    </w:pPr>
  </w:style>
  <w:style w:type="character" w:customStyle="1" w:styleId="FooterChar">
    <w:name w:val="Footer Char"/>
    <w:basedOn w:val="DefaultParagraphFont"/>
    <w:link w:val="Footer"/>
    <w:uiPriority w:val="99"/>
    <w:rsid w:val="0019342A"/>
    <w:rPr>
      <w:rFonts w:ascii="Arial" w:hAnsi="Arial" w:cs="Arial"/>
      <w:sz w:val="22"/>
      <w:szCs w:val="22"/>
    </w:rPr>
  </w:style>
  <w:style w:type="paragraph" w:styleId="BalloonText">
    <w:name w:val="Balloon Text"/>
    <w:basedOn w:val="Normal"/>
    <w:link w:val="BalloonTextChar"/>
    <w:rsid w:val="0019342A"/>
    <w:rPr>
      <w:rFonts w:ascii="Tahoma" w:hAnsi="Tahoma" w:cs="Tahoma"/>
      <w:sz w:val="16"/>
      <w:szCs w:val="16"/>
    </w:rPr>
  </w:style>
  <w:style w:type="character" w:customStyle="1" w:styleId="BalloonTextChar">
    <w:name w:val="Balloon Text Char"/>
    <w:basedOn w:val="DefaultParagraphFont"/>
    <w:link w:val="BalloonText"/>
    <w:rsid w:val="0019342A"/>
    <w:rPr>
      <w:rFonts w:ascii="Tahoma" w:hAnsi="Tahoma" w:cs="Tahoma"/>
      <w:sz w:val="16"/>
      <w:szCs w:val="16"/>
    </w:rPr>
  </w:style>
  <w:style w:type="paragraph" w:customStyle="1" w:styleId="Coverpaper">
    <w:name w:val="Cover paper"/>
    <w:rsid w:val="00FC66E2"/>
    <w:pPr>
      <w:tabs>
        <w:tab w:val="right" w:pos="9979"/>
      </w:tabs>
      <w:spacing w:after="240"/>
    </w:pPr>
    <w:rPr>
      <w:rFonts w:ascii="Arial" w:hAnsi="Arial" w:cs="Arial"/>
      <w:caps/>
      <w:spacing w:val="-5"/>
      <w:sz w:val="24"/>
      <w:szCs w:val="24"/>
      <w:lang w:eastAsia="en-US" w:bidi="en-US"/>
    </w:rPr>
  </w:style>
  <w:style w:type="paragraph" w:styleId="NormalWeb">
    <w:name w:val="Normal (Web)"/>
    <w:basedOn w:val="Normal"/>
    <w:rsid w:val="00F2537B"/>
    <w:pPr>
      <w:spacing w:before="100" w:beforeAutospacing="1" w:after="100" w:afterAutospacing="1"/>
    </w:pPr>
    <w:rPr>
      <w:rFonts w:ascii="Times New Roman" w:hAnsi="Times New Roman" w:cs="Times New Roman"/>
      <w:sz w:val="24"/>
      <w:szCs w:val="24"/>
      <w:lang w:val="en-US" w:eastAsia="en-US"/>
    </w:rPr>
  </w:style>
  <w:style w:type="paragraph" w:customStyle="1" w:styleId="Default">
    <w:name w:val="Default"/>
    <w:rsid w:val="0043513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646325">
      <w:bodyDiv w:val="1"/>
      <w:marLeft w:val="0"/>
      <w:marRight w:val="0"/>
      <w:marTop w:val="0"/>
      <w:marBottom w:val="0"/>
      <w:divBdr>
        <w:top w:val="none" w:sz="0" w:space="0" w:color="auto"/>
        <w:left w:val="none" w:sz="0" w:space="0" w:color="auto"/>
        <w:bottom w:val="none" w:sz="0" w:space="0" w:color="auto"/>
        <w:right w:val="none" w:sz="0" w:space="0" w:color="auto"/>
      </w:divBdr>
    </w:div>
    <w:div w:id="65144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161FF725EAE9B4D96236328AF532A97" ma:contentTypeVersion="10" ma:contentTypeDescription="Create a new document." ma:contentTypeScope="" ma:versionID="a64eed1e4dfa982410a71b1eec316ded">
  <xsd:schema xmlns:xsd="http://www.w3.org/2001/XMLSchema" xmlns:xs="http://www.w3.org/2001/XMLSchema" xmlns:p="http://schemas.microsoft.com/office/2006/metadata/properties" xmlns:ns2="7179653c-3566-403d-94f8-ff86df559fea" xmlns:ns3="d1d1d275-8768-4d4a-979e-aa04a4efa952" targetNamespace="http://schemas.microsoft.com/office/2006/metadata/properties" ma:root="true" ma:fieldsID="bb29f1d9fa657ba59ec557e8fbca4d03" ns2:_="" ns3:_="">
    <xsd:import namespace="7179653c-3566-403d-94f8-ff86df559fea"/>
    <xsd:import namespace="d1d1d275-8768-4d4a-979e-aa04a4efa95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79653c-3566-403d-94f8-ff86df559f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d1d275-8768-4d4a-979e-aa04a4efa95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8FFE11F-6062-410E-ABFF-46B474856B05}"/>
</file>

<file path=customXml/itemProps2.xml><?xml version="1.0" encoding="utf-8"?>
<ds:datastoreItem xmlns:ds="http://schemas.openxmlformats.org/officeDocument/2006/customXml" ds:itemID="{058B43CE-F3D2-408B-94F4-FB67DF64C179}"/>
</file>

<file path=customXml/itemProps3.xml><?xml version="1.0" encoding="utf-8"?>
<ds:datastoreItem xmlns:ds="http://schemas.openxmlformats.org/officeDocument/2006/customXml" ds:itemID="{40ACD58C-5AE0-449F-8382-E318FED92C42}"/>
</file>

<file path=docProps/app.xml><?xml version="1.0" encoding="utf-8"?>
<Properties xmlns="http://schemas.openxmlformats.org/officeDocument/2006/extended-properties" xmlns:vt="http://schemas.openxmlformats.org/officeDocument/2006/docPropsVTypes">
  <Template>Normal.dotm</Template>
  <TotalTime>9</TotalTime>
  <Pages>6</Pages>
  <Words>1900</Words>
  <Characters>10415</Characters>
  <Application>Microsoft Office Word</Application>
  <DocSecurity>0</DocSecurity>
  <Lines>359</Lines>
  <Paragraphs>251</Paragraphs>
  <ScaleCrop>false</ScaleCrop>
  <HeadingPairs>
    <vt:vector size="2" baseType="variant">
      <vt:variant>
        <vt:lpstr>Title</vt:lpstr>
      </vt:variant>
      <vt:variant>
        <vt:i4>1</vt:i4>
      </vt:variant>
    </vt:vector>
  </HeadingPairs>
  <TitlesOfParts>
    <vt:vector size="1" baseType="lpstr">
      <vt:lpstr>LEARNING STYLES QUESTIONNAIRE</vt:lpstr>
    </vt:vector>
  </TitlesOfParts>
  <Company>ocaa</Company>
  <LinksUpToDate>false</LinksUpToDate>
  <CharactersWithSpaces>12064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LEARNING STYLES QUESTIONNAIRE</dc:title>
  <dc:subject/>
  <dc:creator>Melissa Preston</dc:creator>
  <cp:keywords/>
  <dc:description/>
  <cp:lastModifiedBy>Adam Clark</cp:lastModifiedBy>
  <cp:revision>5</cp:revision>
  <cp:lastPrinted>2007-02-07T14:58:00Z</cp:lastPrinted>
  <dcterms:created xsi:type="dcterms:W3CDTF">2019-02-14T10:49:00Z</dcterms:created>
  <dcterms:modified xsi:type="dcterms:W3CDTF">2019-02-23T17:14:00Z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0x0101001161FF725EAE9B4D96236328AF532A97</vt:lpwstr>
  </property>
</Properties>
</file>